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81E3A" w14:textId="77777777" w:rsidR="00173AB9" w:rsidRPr="004E2A10" w:rsidRDefault="00173AB9" w:rsidP="00173AB9">
      <w:pPr>
        <w:jc w:val="right"/>
        <w:rPr>
          <w:rFonts w:ascii="微软雅黑" w:eastAsia="微软雅黑" w:hAnsi="微软雅黑"/>
          <w:b/>
          <w:sz w:val="30"/>
          <w:szCs w:val="30"/>
        </w:rPr>
      </w:pPr>
    </w:p>
    <w:p w14:paraId="5F1C581B" w14:textId="77777777" w:rsidR="00173AB9" w:rsidRPr="00C504E4" w:rsidRDefault="00173AB9" w:rsidP="00173AB9">
      <w:pPr>
        <w:rPr>
          <w:b/>
          <w:color w:val="C00000"/>
        </w:rPr>
      </w:pPr>
    </w:p>
    <w:p w14:paraId="5D6CF71F" w14:textId="77777777" w:rsidR="00173AB9" w:rsidRPr="00DE5EBA" w:rsidRDefault="00173AB9" w:rsidP="00173AB9"/>
    <w:p w14:paraId="38514F02" w14:textId="77777777" w:rsidR="00173AB9" w:rsidRDefault="00173AB9" w:rsidP="00173AB9"/>
    <w:p w14:paraId="2250C50A" w14:textId="77777777" w:rsidR="00173AB9" w:rsidRPr="00544ED0" w:rsidRDefault="00173AB9" w:rsidP="00173AB9"/>
    <w:p w14:paraId="0FA3C4C9" w14:textId="77777777" w:rsidR="00173AB9" w:rsidRDefault="00173AB9" w:rsidP="00173AB9"/>
    <w:p w14:paraId="18C116AF" w14:textId="77777777" w:rsidR="00173AB9" w:rsidRDefault="00173AB9" w:rsidP="00173AB9"/>
    <w:p w14:paraId="428FEBE0" w14:textId="77777777" w:rsidR="00173AB9" w:rsidRDefault="00173AB9" w:rsidP="00173AB9"/>
    <w:p w14:paraId="2658C1F9" w14:textId="77777777" w:rsidR="00173AB9" w:rsidRDefault="00173AB9" w:rsidP="00173AB9"/>
    <w:p w14:paraId="36163FE1" w14:textId="77777777" w:rsidR="00173AB9" w:rsidRDefault="00173AB9" w:rsidP="00173AB9"/>
    <w:p w14:paraId="0E9D6D16" w14:textId="77777777" w:rsidR="00173AB9" w:rsidRDefault="00173AB9" w:rsidP="00173AB9"/>
    <w:p w14:paraId="486EB05F" w14:textId="77777777" w:rsidR="00173AB9" w:rsidRDefault="00173AB9" w:rsidP="00173AB9"/>
    <w:p w14:paraId="5970FC02" w14:textId="29044ECF" w:rsidR="00173AB9" w:rsidRPr="00CA61A5" w:rsidRDefault="00CA61A5" w:rsidP="00CA61A5">
      <w:pPr>
        <w:jc w:val="center"/>
        <w:rPr>
          <w:rFonts w:ascii="仿宋" w:eastAsia="仿宋" w:hAnsi="仿宋" w:cs="Arial"/>
          <w:b/>
          <w:sz w:val="56"/>
          <w:szCs w:val="56"/>
        </w:rPr>
      </w:pPr>
      <w:r w:rsidRPr="00CA61A5">
        <w:rPr>
          <w:rFonts w:ascii="仿宋" w:eastAsia="仿宋" w:hAnsi="仿宋" w:hint="eastAsia"/>
          <w:b/>
          <w:noProof/>
          <w:sz w:val="56"/>
          <w:szCs w:val="56"/>
        </w:rPr>
        <w:t>内江市东兴区人民</w:t>
      </w:r>
      <w:r w:rsidR="00CB4EB5" w:rsidRPr="00CA61A5">
        <w:rPr>
          <w:rFonts w:ascii="仿宋" w:eastAsia="仿宋" w:hAnsi="仿宋" w:hint="eastAsia"/>
          <w:b/>
          <w:noProof/>
          <w:sz w:val="56"/>
          <w:szCs w:val="56"/>
        </w:rPr>
        <w:t>医院</w:t>
      </w:r>
    </w:p>
    <w:p w14:paraId="5E80CE36" w14:textId="6C0384C5" w:rsidR="00173AB9" w:rsidRPr="00CA61A5" w:rsidRDefault="00CA61A5" w:rsidP="00CA61A5">
      <w:pPr>
        <w:jc w:val="center"/>
        <w:rPr>
          <w:rFonts w:ascii="仿宋" w:eastAsia="仿宋" w:hAnsi="仿宋"/>
          <w:b/>
          <w:sz w:val="44"/>
          <w:szCs w:val="48"/>
        </w:rPr>
      </w:pPr>
      <w:r w:rsidRPr="00CA61A5">
        <w:rPr>
          <w:rFonts w:ascii="仿宋" w:eastAsia="仿宋" w:hAnsi="仿宋" w:cs="Arial" w:hint="eastAsia"/>
          <w:b/>
          <w:sz w:val="44"/>
          <w:szCs w:val="48"/>
        </w:rPr>
        <w:t>网络安全</w:t>
      </w:r>
      <w:r w:rsidR="00CB4EB5" w:rsidRPr="00CA61A5">
        <w:rPr>
          <w:rFonts w:ascii="仿宋" w:eastAsia="仿宋" w:hAnsi="仿宋" w:cs="Arial" w:hint="eastAsia"/>
          <w:b/>
          <w:sz w:val="44"/>
          <w:szCs w:val="48"/>
        </w:rPr>
        <w:t>等级保护</w:t>
      </w:r>
      <w:r w:rsidR="00173AB9" w:rsidRPr="00CA61A5">
        <w:rPr>
          <w:rFonts w:ascii="仿宋" w:eastAsia="仿宋" w:hAnsi="仿宋" w:cs="Arial" w:hint="eastAsia"/>
          <w:b/>
          <w:sz w:val="44"/>
          <w:szCs w:val="48"/>
        </w:rPr>
        <w:t>安全整改建议</w:t>
      </w:r>
      <w:r w:rsidRPr="00CA61A5">
        <w:rPr>
          <w:rFonts w:ascii="仿宋" w:eastAsia="仿宋" w:hAnsi="仿宋" w:cs="Arial" w:hint="eastAsia"/>
          <w:b/>
          <w:sz w:val="44"/>
          <w:szCs w:val="48"/>
        </w:rPr>
        <w:t>报告</w:t>
      </w:r>
    </w:p>
    <w:p w14:paraId="0E73E6A1" w14:textId="2550363D" w:rsidR="00173AB9" w:rsidRPr="00CA61A5" w:rsidRDefault="00173AB9" w:rsidP="00173AB9">
      <w:pPr>
        <w:rPr>
          <w:rFonts w:ascii="仿宋" w:eastAsia="仿宋" w:hAnsi="仿宋"/>
        </w:rPr>
      </w:pPr>
    </w:p>
    <w:p w14:paraId="0F636F61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74B49B40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4FB4DD3C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689831B8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31B84167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04B1D2EE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34F5A504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4EC858E7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77077693" w14:textId="77777777" w:rsidR="00173AB9" w:rsidRPr="00CA61A5" w:rsidRDefault="00173AB9" w:rsidP="00173AB9">
      <w:pPr>
        <w:rPr>
          <w:rFonts w:ascii="仿宋" w:eastAsia="仿宋" w:hAnsi="仿宋"/>
          <w:b/>
          <w:sz w:val="24"/>
        </w:rPr>
      </w:pPr>
    </w:p>
    <w:p w14:paraId="26F32A52" w14:textId="77777777" w:rsidR="00173AB9" w:rsidRPr="00CA61A5" w:rsidRDefault="00173AB9" w:rsidP="00173AB9">
      <w:pPr>
        <w:rPr>
          <w:rFonts w:ascii="仿宋" w:eastAsia="仿宋" w:hAnsi="仿宋"/>
          <w:b/>
          <w:sz w:val="24"/>
        </w:rPr>
      </w:pPr>
    </w:p>
    <w:p w14:paraId="59AB5CC9" w14:textId="77777777" w:rsidR="00173AB9" w:rsidRPr="00CA61A5" w:rsidRDefault="00173AB9" w:rsidP="00173AB9">
      <w:pPr>
        <w:rPr>
          <w:rFonts w:ascii="仿宋" w:eastAsia="仿宋" w:hAnsi="仿宋"/>
          <w:b/>
          <w:sz w:val="24"/>
        </w:rPr>
      </w:pPr>
    </w:p>
    <w:p w14:paraId="1E13726C" w14:textId="77777777" w:rsidR="00173AB9" w:rsidRPr="00CA61A5" w:rsidRDefault="00173AB9" w:rsidP="00173AB9">
      <w:pPr>
        <w:rPr>
          <w:rFonts w:ascii="仿宋" w:eastAsia="仿宋" w:hAnsi="仿宋"/>
          <w:b/>
          <w:sz w:val="24"/>
        </w:rPr>
      </w:pPr>
    </w:p>
    <w:p w14:paraId="0D3732BF" w14:textId="0A488A80" w:rsidR="00173AB9" w:rsidRPr="00CA61A5" w:rsidRDefault="00173AB9" w:rsidP="00173AB9">
      <w:pPr>
        <w:rPr>
          <w:rFonts w:ascii="仿宋" w:eastAsia="仿宋" w:hAnsi="仿宋"/>
        </w:rPr>
      </w:pPr>
    </w:p>
    <w:p w14:paraId="1BF5FDD6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4717AA19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71E55320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3C82278B" w14:textId="77777777" w:rsidR="00173AB9" w:rsidRPr="00CA61A5" w:rsidRDefault="00173AB9" w:rsidP="00173AB9">
      <w:pPr>
        <w:rPr>
          <w:rFonts w:ascii="仿宋" w:eastAsia="仿宋" w:hAnsi="仿宋"/>
        </w:rPr>
      </w:pPr>
    </w:p>
    <w:p w14:paraId="19A27DB0" w14:textId="56A59BDD" w:rsidR="00173AB9" w:rsidRPr="00CA61A5" w:rsidRDefault="00CA61A5" w:rsidP="00CA61A5">
      <w:pPr>
        <w:jc w:val="center"/>
        <w:rPr>
          <w:rFonts w:ascii="仿宋" w:eastAsia="仿宋" w:hAnsi="仿宋"/>
          <w:sz w:val="28"/>
          <w:szCs w:val="32"/>
        </w:rPr>
      </w:pPr>
      <w:r w:rsidRPr="00CA61A5">
        <w:rPr>
          <w:rFonts w:ascii="仿宋" w:eastAsia="仿宋" w:hAnsi="仿宋" w:hint="eastAsia"/>
          <w:sz w:val="28"/>
          <w:szCs w:val="32"/>
        </w:rPr>
        <w:t>成都卓越华安信息技术服务有限公司</w:t>
      </w:r>
    </w:p>
    <w:p w14:paraId="2A5961BA" w14:textId="5A56EF17" w:rsidR="004E2A10" w:rsidRDefault="00CA61A5" w:rsidP="00CA61A5">
      <w:pPr>
        <w:jc w:val="center"/>
        <w:rPr>
          <w:rFonts w:ascii="仿宋" w:eastAsia="仿宋" w:hAnsi="仿宋"/>
          <w:sz w:val="28"/>
          <w:szCs w:val="32"/>
        </w:rPr>
      </w:pPr>
      <w:r w:rsidRPr="00CA61A5">
        <w:rPr>
          <w:rFonts w:ascii="仿宋" w:eastAsia="仿宋" w:hAnsi="仿宋" w:hint="eastAsia"/>
          <w:sz w:val="28"/>
          <w:szCs w:val="32"/>
        </w:rPr>
        <w:t>2</w:t>
      </w:r>
      <w:r w:rsidRPr="00CA61A5">
        <w:rPr>
          <w:rFonts w:ascii="仿宋" w:eastAsia="仿宋" w:hAnsi="仿宋"/>
          <w:sz w:val="28"/>
          <w:szCs w:val="32"/>
        </w:rPr>
        <w:t>019</w:t>
      </w:r>
      <w:r w:rsidRPr="00CA61A5">
        <w:rPr>
          <w:rFonts w:ascii="仿宋" w:eastAsia="仿宋" w:hAnsi="仿宋" w:hint="eastAsia"/>
          <w:sz w:val="28"/>
          <w:szCs w:val="32"/>
        </w:rPr>
        <w:t>年1</w:t>
      </w:r>
      <w:r w:rsidRPr="00CA61A5">
        <w:rPr>
          <w:rFonts w:ascii="仿宋" w:eastAsia="仿宋" w:hAnsi="仿宋"/>
          <w:sz w:val="28"/>
          <w:szCs w:val="32"/>
        </w:rPr>
        <w:t>1</w:t>
      </w:r>
      <w:r w:rsidRPr="00CA61A5">
        <w:rPr>
          <w:rFonts w:ascii="仿宋" w:eastAsia="仿宋" w:hAnsi="仿宋" w:hint="eastAsia"/>
          <w:sz w:val="28"/>
          <w:szCs w:val="32"/>
        </w:rPr>
        <w:t>月</w:t>
      </w:r>
    </w:p>
    <w:p w14:paraId="541F372C" w14:textId="77777777" w:rsidR="004E2A10" w:rsidRDefault="004E2A10">
      <w:pPr>
        <w:widowControl/>
        <w:jc w:val="lef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sz w:val="28"/>
          <w:szCs w:val="32"/>
        </w:rPr>
        <w:br w:type="page"/>
      </w:r>
    </w:p>
    <w:sdt>
      <w:sdtPr>
        <w:rPr>
          <w:lang w:val="zh-CN"/>
        </w:rPr>
        <w:id w:val="-165320066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2D30DC8F" w14:textId="5D5CDDF4" w:rsidR="004E2A10" w:rsidRPr="004E2A10" w:rsidRDefault="004E2A10" w:rsidP="004E2A10">
          <w:pPr>
            <w:pStyle w:val="TOC"/>
            <w:spacing w:line="480" w:lineRule="auto"/>
            <w:rPr>
              <w:rFonts w:ascii="宋体" w:eastAsia="宋体" w:hAnsi="宋体"/>
              <w:sz w:val="40"/>
              <w:szCs w:val="40"/>
            </w:rPr>
          </w:pPr>
          <w:r w:rsidRPr="004E2A10">
            <w:rPr>
              <w:rFonts w:ascii="宋体" w:eastAsia="宋体" w:hAnsi="宋体"/>
              <w:sz w:val="40"/>
              <w:szCs w:val="40"/>
              <w:lang w:val="zh-CN"/>
            </w:rPr>
            <w:t>目录</w:t>
          </w:r>
        </w:p>
        <w:p w14:paraId="60EB6178" w14:textId="0154EE7D" w:rsidR="004E2A10" w:rsidRPr="004E2A10" w:rsidRDefault="004E2A10" w:rsidP="004E2A10">
          <w:pPr>
            <w:pStyle w:val="TOC1"/>
            <w:tabs>
              <w:tab w:val="left" w:pos="440"/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r w:rsidRPr="004E2A10">
            <w:rPr>
              <w:rFonts w:ascii="宋体" w:eastAsia="宋体" w:hAnsi="宋体"/>
              <w:sz w:val="28"/>
              <w:szCs w:val="28"/>
            </w:rPr>
            <w:fldChar w:fldCharType="begin"/>
          </w:r>
          <w:r w:rsidRPr="004E2A10">
            <w:rPr>
              <w:rFonts w:ascii="宋体" w:eastAsia="宋体" w:hAnsi="宋体"/>
              <w:sz w:val="28"/>
              <w:szCs w:val="28"/>
            </w:rPr>
            <w:instrText xml:space="preserve"> TOC \o "1-3" \h \z \u </w:instrText>
          </w:r>
          <w:r w:rsidRPr="004E2A10">
            <w:rPr>
              <w:rFonts w:ascii="宋体" w:eastAsia="宋体" w:hAnsi="宋体"/>
              <w:sz w:val="28"/>
              <w:szCs w:val="28"/>
            </w:rPr>
            <w:fldChar w:fldCharType="separate"/>
          </w:r>
          <w:hyperlink w:anchor="_Toc23966092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1.</w:t>
            </w:r>
            <w:r w:rsidRPr="004E2A10">
              <w:rPr>
                <w:rFonts w:cstheme="minorBidi"/>
                <w:noProof/>
                <w:kern w:val="2"/>
                <w:szCs w:val="24"/>
              </w:rPr>
              <w:tab/>
            </w:r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方案背景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_Toc23966092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3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072684" w14:textId="050DFCCD" w:rsidR="004E2A10" w:rsidRPr="004E2A10" w:rsidRDefault="004E2A10" w:rsidP="004E2A10">
          <w:pPr>
            <w:pStyle w:val="TOC1"/>
            <w:tabs>
              <w:tab w:val="left" w:pos="440"/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hyperlink w:anchor="_Toc23966093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2.</w:t>
            </w:r>
            <w:r w:rsidRPr="004E2A10">
              <w:rPr>
                <w:rFonts w:cstheme="minorBidi"/>
                <w:noProof/>
                <w:kern w:val="2"/>
                <w:szCs w:val="24"/>
              </w:rPr>
              <w:tab/>
            </w:r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整改依据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_Toc23966093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3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5D5B56" w14:textId="7EEE80BD" w:rsidR="004E2A10" w:rsidRPr="004E2A10" w:rsidRDefault="004E2A10" w:rsidP="004E2A10">
          <w:pPr>
            <w:pStyle w:val="TOC1"/>
            <w:tabs>
              <w:tab w:val="left" w:pos="440"/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hyperlink w:anchor="_Toc23966094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3.</w:t>
            </w:r>
            <w:r w:rsidRPr="004E2A10">
              <w:rPr>
                <w:rFonts w:cstheme="minorBidi"/>
                <w:noProof/>
                <w:kern w:val="2"/>
                <w:szCs w:val="24"/>
              </w:rPr>
              <w:tab/>
            </w:r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整改原则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_Toc23966094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3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85D3B8" w14:textId="594230A5" w:rsidR="004E2A10" w:rsidRPr="004E2A10" w:rsidRDefault="004E2A10" w:rsidP="004E2A10">
          <w:pPr>
            <w:pStyle w:val="TOC1"/>
            <w:tabs>
              <w:tab w:val="left" w:pos="440"/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hyperlink w:anchor="_Toc23966095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4.</w:t>
            </w:r>
            <w:r w:rsidRPr="004E2A10">
              <w:rPr>
                <w:rFonts w:cstheme="minorBidi"/>
                <w:noProof/>
                <w:kern w:val="2"/>
                <w:szCs w:val="24"/>
              </w:rPr>
              <w:tab/>
            </w:r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防护能力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_Toc23966095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4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18461B" w14:textId="6C1F83BD" w:rsidR="004E2A10" w:rsidRPr="004E2A10" w:rsidRDefault="004E2A10" w:rsidP="004E2A10">
          <w:pPr>
            <w:pStyle w:val="TOC1"/>
            <w:tabs>
              <w:tab w:val="left" w:pos="440"/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hyperlink w:anchor="_Toc23966096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5.</w:t>
            </w:r>
            <w:r w:rsidRPr="004E2A10">
              <w:rPr>
                <w:rFonts w:cstheme="minorBidi"/>
                <w:noProof/>
                <w:kern w:val="2"/>
                <w:szCs w:val="24"/>
              </w:rPr>
              <w:tab/>
            </w:r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安全现状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_Toc23966096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4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467B35" w14:textId="0ACEC7BD" w:rsidR="004E2A10" w:rsidRPr="004E2A10" w:rsidRDefault="004E2A10" w:rsidP="004E2A10">
          <w:pPr>
            <w:pStyle w:val="TOC1"/>
            <w:tabs>
              <w:tab w:val="left" w:pos="440"/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hyperlink w:anchor="_Toc23966097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6.</w:t>
            </w:r>
            <w:r w:rsidRPr="004E2A10">
              <w:rPr>
                <w:rFonts w:cstheme="minorBidi"/>
                <w:noProof/>
                <w:kern w:val="2"/>
                <w:szCs w:val="24"/>
              </w:rPr>
              <w:tab/>
            </w:r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整改建议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_Toc23966097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5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F194C4" w14:textId="49A83097" w:rsidR="004E2A10" w:rsidRPr="004E2A10" w:rsidRDefault="004E2A10" w:rsidP="004E2A10">
          <w:pPr>
            <w:pStyle w:val="TOC2"/>
            <w:tabs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hyperlink w:anchor="_Toc23966098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6.1 整改方式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_Toc23966098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5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E50E6D" w14:textId="0BA85FF6" w:rsidR="004E2A10" w:rsidRPr="004E2A10" w:rsidRDefault="004E2A10" w:rsidP="004E2A10">
          <w:pPr>
            <w:pStyle w:val="TOC2"/>
            <w:tabs>
              <w:tab w:val="right" w:leader="dot" w:pos="8296"/>
            </w:tabs>
            <w:spacing w:line="480" w:lineRule="auto"/>
            <w:rPr>
              <w:rFonts w:cstheme="minorBidi"/>
              <w:noProof/>
              <w:kern w:val="2"/>
              <w:szCs w:val="24"/>
            </w:rPr>
          </w:pPr>
          <w:hyperlink w:anchor="_Toc23966099" w:history="1">
            <w:r w:rsidRPr="004E2A10">
              <w:rPr>
                <w:rStyle w:val="a8"/>
                <w:rFonts w:ascii="黑体" w:eastAsia="黑体" w:hAnsi="黑体"/>
                <w:noProof/>
                <w:sz w:val="24"/>
                <w:szCs w:val="24"/>
              </w:rPr>
              <w:t>6.2 产品整改</w:t>
            </w:r>
            <w:r w:rsidRPr="004E2A10">
              <w:rPr>
                <w:noProof/>
                <w:webHidden/>
                <w:sz w:val="24"/>
                <w:szCs w:val="24"/>
              </w:rPr>
              <w:tab/>
            </w:r>
            <w:r w:rsidRPr="004E2A10">
              <w:rPr>
                <w:noProof/>
                <w:webHidden/>
                <w:sz w:val="24"/>
                <w:szCs w:val="24"/>
              </w:rPr>
              <w:fldChar w:fldCharType="begin"/>
            </w:r>
            <w:r w:rsidRPr="004E2A10">
              <w:rPr>
                <w:noProof/>
                <w:webHidden/>
                <w:sz w:val="24"/>
                <w:szCs w:val="24"/>
              </w:rPr>
              <w:instrText xml:space="preserve"> PAGEREF _Toc23966099 \h </w:instrText>
            </w:r>
            <w:r w:rsidRPr="004E2A10">
              <w:rPr>
                <w:noProof/>
                <w:webHidden/>
                <w:sz w:val="24"/>
                <w:szCs w:val="24"/>
              </w:rPr>
            </w:r>
            <w:r w:rsidRPr="004E2A1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4E2A10">
              <w:rPr>
                <w:noProof/>
                <w:webHidden/>
                <w:sz w:val="24"/>
                <w:szCs w:val="24"/>
              </w:rPr>
              <w:t>6</w:t>
            </w:r>
            <w:r w:rsidRPr="004E2A1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8A348A" w14:textId="29529A04" w:rsidR="004E2A10" w:rsidRDefault="004E2A10" w:rsidP="004E2A10">
          <w:pPr>
            <w:spacing w:line="480" w:lineRule="auto"/>
          </w:pPr>
          <w:r w:rsidRPr="004E2A10">
            <w:rPr>
              <w:rFonts w:ascii="宋体" w:eastAsia="宋体" w:hAnsi="宋体"/>
              <w:b/>
              <w:bCs/>
              <w:sz w:val="24"/>
              <w:szCs w:val="28"/>
              <w:lang w:val="zh-CN"/>
            </w:rPr>
            <w:fldChar w:fldCharType="end"/>
          </w:r>
        </w:p>
      </w:sdtContent>
    </w:sdt>
    <w:p w14:paraId="60C756B9" w14:textId="44C1AC2C" w:rsidR="004E2A10" w:rsidRDefault="004E2A10" w:rsidP="004E2A10">
      <w:pPr>
        <w:jc w:val="left"/>
      </w:pPr>
    </w:p>
    <w:p w14:paraId="52DB5E68" w14:textId="22B4EACE" w:rsidR="00CA61A5" w:rsidRPr="00C512D7" w:rsidRDefault="004E2A10" w:rsidP="004E2A10">
      <w:pPr>
        <w:widowControl/>
        <w:rPr>
          <w:rFonts w:hint="eastAsia"/>
        </w:rPr>
      </w:pPr>
      <w:r>
        <w:br w:type="page"/>
      </w:r>
    </w:p>
    <w:p w14:paraId="6AA308BD" w14:textId="22290DC4" w:rsidR="001A6129" w:rsidRPr="001A6129" w:rsidRDefault="001A6129" w:rsidP="001A6129">
      <w:pPr>
        <w:pStyle w:val="1"/>
        <w:numPr>
          <w:ilvl w:val="0"/>
          <w:numId w:val="2"/>
        </w:numPr>
        <w:rPr>
          <w:rFonts w:ascii="黑体" w:eastAsia="黑体" w:hAnsi="黑体"/>
          <w:sz w:val="28"/>
          <w:szCs w:val="28"/>
        </w:rPr>
      </w:pPr>
      <w:bookmarkStart w:id="0" w:name="_Toc23966092"/>
      <w:r w:rsidRPr="001A6129">
        <w:rPr>
          <w:rFonts w:ascii="黑体" w:eastAsia="黑体" w:hAnsi="黑体" w:hint="eastAsia"/>
          <w:sz w:val="28"/>
          <w:szCs w:val="28"/>
        </w:rPr>
        <w:lastRenderedPageBreak/>
        <w:t>方案背景</w:t>
      </w:r>
      <w:bookmarkEnd w:id="0"/>
    </w:p>
    <w:p w14:paraId="263850A5" w14:textId="3A64F6BE" w:rsidR="001A6129" w:rsidRDefault="00CA61A5" w:rsidP="001A612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A61A5">
        <w:rPr>
          <w:rFonts w:ascii="宋体" w:eastAsia="宋体" w:hAnsi="宋体" w:hint="eastAsia"/>
          <w:sz w:val="24"/>
          <w:szCs w:val="24"/>
        </w:rPr>
        <w:t>本整改方案是通过分析</w:t>
      </w:r>
      <w:r w:rsidR="00FE3B6C">
        <w:rPr>
          <w:rFonts w:ascii="宋体" w:eastAsia="宋体" w:hAnsi="宋体" w:hint="eastAsia"/>
          <w:sz w:val="24"/>
          <w:szCs w:val="24"/>
        </w:rPr>
        <w:t>内江市东兴区人民医院（以下简称“医院”）</w:t>
      </w:r>
      <w:r w:rsidRPr="00CA61A5">
        <w:rPr>
          <w:rFonts w:ascii="宋体" w:eastAsia="宋体" w:hAnsi="宋体" w:hint="eastAsia"/>
          <w:sz w:val="24"/>
          <w:szCs w:val="24"/>
        </w:rPr>
        <w:t>提供的网络拓扑图，并根据其与等级保护第三级要求之间的差距，提出合理的整改建议，巩固</w:t>
      </w:r>
      <w:r w:rsidR="00FE3B6C">
        <w:rPr>
          <w:rFonts w:ascii="宋体" w:eastAsia="宋体" w:hAnsi="宋体" w:hint="eastAsia"/>
          <w:sz w:val="24"/>
          <w:szCs w:val="24"/>
        </w:rPr>
        <w:t>医院</w:t>
      </w:r>
      <w:r w:rsidRPr="00CA61A5">
        <w:rPr>
          <w:rFonts w:ascii="宋体" w:eastAsia="宋体" w:hAnsi="宋体" w:hint="eastAsia"/>
          <w:sz w:val="24"/>
          <w:szCs w:val="24"/>
        </w:rPr>
        <w:t>信息系统的安全性</w:t>
      </w:r>
      <w:r>
        <w:rPr>
          <w:rFonts w:ascii="宋体" w:eastAsia="宋体" w:hAnsi="宋体" w:hint="eastAsia"/>
          <w:sz w:val="24"/>
          <w:szCs w:val="24"/>
        </w:rPr>
        <w:t>。</w:t>
      </w:r>
      <w:r w:rsidR="001A6129">
        <w:rPr>
          <w:rFonts w:ascii="宋体" w:eastAsia="宋体" w:hAnsi="宋体" w:hint="eastAsia"/>
          <w:sz w:val="24"/>
          <w:szCs w:val="24"/>
        </w:rPr>
        <w:t>为满足</w:t>
      </w:r>
      <w:r w:rsidR="00CB4EB5">
        <w:rPr>
          <w:rFonts w:ascii="宋体" w:eastAsia="宋体" w:hAnsi="宋体" w:hint="eastAsia"/>
          <w:sz w:val="24"/>
          <w:szCs w:val="24"/>
        </w:rPr>
        <w:t>医院的信息系统</w:t>
      </w:r>
      <w:r>
        <w:rPr>
          <w:rFonts w:ascii="宋体" w:eastAsia="宋体" w:hAnsi="宋体" w:hint="eastAsia"/>
          <w:sz w:val="24"/>
          <w:szCs w:val="24"/>
        </w:rPr>
        <w:t>符合</w:t>
      </w:r>
      <w:r w:rsidR="00CB4EB5">
        <w:rPr>
          <w:rFonts w:ascii="宋体" w:eastAsia="宋体" w:hAnsi="宋体" w:hint="eastAsia"/>
          <w:sz w:val="24"/>
          <w:szCs w:val="24"/>
        </w:rPr>
        <w:t>国家网络安全等级保护三级要求的</w:t>
      </w:r>
      <w:r w:rsidR="001A6129">
        <w:rPr>
          <w:rFonts w:ascii="宋体" w:eastAsia="宋体" w:hAnsi="宋体" w:hint="eastAsia"/>
          <w:sz w:val="24"/>
          <w:szCs w:val="24"/>
        </w:rPr>
        <w:t>需求，我们依据国标等级保护三级安全防护要求对</w:t>
      </w:r>
      <w:r w:rsidR="00CB4EB5">
        <w:rPr>
          <w:rFonts w:ascii="宋体" w:eastAsia="宋体" w:hAnsi="宋体" w:hint="eastAsia"/>
          <w:sz w:val="24"/>
          <w:szCs w:val="24"/>
        </w:rPr>
        <w:t>医院的信息系统</w:t>
      </w:r>
      <w:r w:rsidR="001A6129">
        <w:rPr>
          <w:rFonts w:ascii="宋体" w:eastAsia="宋体" w:hAnsi="宋体" w:hint="eastAsia"/>
          <w:sz w:val="24"/>
          <w:szCs w:val="24"/>
        </w:rPr>
        <w:t>现状进行分析，并给出相应的安全整改建议，供医院在安全建设过程中参考。</w:t>
      </w:r>
    </w:p>
    <w:p w14:paraId="4AD83277" w14:textId="53A6ABE9" w:rsidR="001A6129" w:rsidRPr="001A6129" w:rsidRDefault="001A6129" w:rsidP="001A6129">
      <w:pPr>
        <w:pStyle w:val="1"/>
        <w:numPr>
          <w:ilvl w:val="0"/>
          <w:numId w:val="2"/>
        </w:numPr>
        <w:rPr>
          <w:rFonts w:ascii="黑体" w:eastAsia="黑体" w:hAnsi="黑体"/>
          <w:sz w:val="28"/>
          <w:szCs w:val="28"/>
        </w:rPr>
      </w:pPr>
      <w:bookmarkStart w:id="1" w:name="_Toc23966093"/>
      <w:r w:rsidRPr="001A6129">
        <w:rPr>
          <w:rFonts w:ascii="黑体" w:eastAsia="黑体" w:hAnsi="黑体" w:hint="eastAsia"/>
          <w:sz w:val="28"/>
          <w:szCs w:val="28"/>
        </w:rPr>
        <w:t>整改依据</w:t>
      </w:r>
      <w:bookmarkEnd w:id="1"/>
    </w:p>
    <w:p w14:paraId="6314DBEA" w14:textId="36F9F8A9" w:rsidR="001A6129" w:rsidRPr="00287B08" w:rsidRDefault="001A6129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《中华人民共和国网络安全法》</w:t>
      </w:r>
    </w:p>
    <w:p w14:paraId="3C1DFA1D" w14:textId="216026F3" w:rsidR="001A6129" w:rsidRPr="00287B08" w:rsidRDefault="00287B08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/>
          <w:sz w:val="24"/>
          <w:szCs w:val="24"/>
        </w:rPr>
        <w:t>《计算机信息系统安全保护等级划分准则》</w:t>
      </w:r>
      <w:r w:rsidRPr="00287B08">
        <w:rPr>
          <w:rFonts w:ascii="宋体" w:eastAsia="宋体" w:hAnsi="宋体" w:hint="eastAsia"/>
          <w:sz w:val="24"/>
          <w:szCs w:val="24"/>
        </w:rPr>
        <w:t>（</w:t>
      </w:r>
      <w:r w:rsidRPr="00287B08">
        <w:rPr>
          <w:rFonts w:ascii="宋体" w:eastAsia="宋体" w:hAnsi="宋体"/>
          <w:sz w:val="24"/>
          <w:szCs w:val="24"/>
        </w:rPr>
        <w:t>GB</w:t>
      </w:r>
      <w:r w:rsidRPr="00287B08">
        <w:rPr>
          <w:rFonts w:ascii="宋体" w:eastAsia="宋体" w:hAnsi="宋体" w:hint="eastAsia"/>
          <w:sz w:val="24"/>
          <w:szCs w:val="24"/>
        </w:rPr>
        <w:t>/T</w:t>
      </w:r>
      <w:r w:rsidRPr="00287B08">
        <w:rPr>
          <w:rFonts w:ascii="宋体" w:eastAsia="宋体" w:hAnsi="宋体"/>
          <w:sz w:val="24"/>
          <w:szCs w:val="24"/>
        </w:rPr>
        <w:t xml:space="preserve"> 17859-1999</w:t>
      </w:r>
      <w:r w:rsidRPr="00287B08">
        <w:rPr>
          <w:rFonts w:ascii="宋体" w:eastAsia="宋体" w:hAnsi="宋体" w:hint="eastAsia"/>
          <w:sz w:val="24"/>
          <w:szCs w:val="24"/>
        </w:rPr>
        <w:t>）</w:t>
      </w:r>
    </w:p>
    <w:p w14:paraId="6510F6A9" w14:textId="066D05A3" w:rsidR="001A6129" w:rsidRPr="00287B08" w:rsidRDefault="00287B08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/>
          <w:sz w:val="24"/>
          <w:szCs w:val="24"/>
        </w:rPr>
        <w:t>《网络基础安全技术要求》</w:t>
      </w:r>
      <w:r w:rsidRPr="00287B08">
        <w:rPr>
          <w:rFonts w:ascii="宋体" w:eastAsia="宋体" w:hAnsi="宋体" w:hint="eastAsia"/>
          <w:sz w:val="24"/>
          <w:szCs w:val="24"/>
        </w:rPr>
        <w:t>（</w:t>
      </w:r>
      <w:r w:rsidRPr="00287B08">
        <w:rPr>
          <w:rFonts w:ascii="宋体" w:eastAsia="宋体" w:hAnsi="宋体"/>
          <w:sz w:val="24"/>
          <w:szCs w:val="24"/>
        </w:rPr>
        <w:t>GB/T 20270-2006</w:t>
      </w:r>
      <w:r w:rsidRPr="00287B08">
        <w:rPr>
          <w:rFonts w:ascii="宋体" w:eastAsia="宋体" w:hAnsi="宋体" w:hint="eastAsia"/>
          <w:sz w:val="24"/>
          <w:szCs w:val="24"/>
        </w:rPr>
        <w:t>）</w:t>
      </w:r>
    </w:p>
    <w:p w14:paraId="335DC7E3" w14:textId="31DA4355" w:rsidR="00287B08" w:rsidRPr="00287B08" w:rsidRDefault="00287B08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《</w:t>
      </w:r>
      <w:r w:rsidRPr="00287B08">
        <w:rPr>
          <w:rFonts w:ascii="宋体" w:eastAsia="宋体" w:hAnsi="宋体"/>
          <w:sz w:val="24"/>
          <w:szCs w:val="24"/>
        </w:rPr>
        <w:t>信息安全技术</w:t>
      </w:r>
      <w:r w:rsidRPr="00287B08">
        <w:rPr>
          <w:rFonts w:ascii="宋体" w:eastAsia="宋体" w:hAnsi="宋体" w:hint="eastAsia"/>
          <w:sz w:val="24"/>
          <w:szCs w:val="24"/>
        </w:rPr>
        <w:t xml:space="preserve"> </w:t>
      </w:r>
      <w:r w:rsidR="00FE3B6C">
        <w:rPr>
          <w:rFonts w:ascii="宋体" w:eastAsia="宋体" w:hAnsi="宋体" w:hint="eastAsia"/>
          <w:sz w:val="24"/>
          <w:szCs w:val="24"/>
        </w:rPr>
        <w:t>网络</w:t>
      </w:r>
      <w:r w:rsidRPr="00287B08">
        <w:rPr>
          <w:rFonts w:ascii="宋体" w:eastAsia="宋体" w:hAnsi="宋体"/>
          <w:sz w:val="24"/>
          <w:szCs w:val="24"/>
        </w:rPr>
        <w:t>安全等级保护基本要求》</w:t>
      </w:r>
      <w:r w:rsidRPr="00287B08">
        <w:rPr>
          <w:rFonts w:ascii="宋体" w:eastAsia="宋体" w:hAnsi="宋体" w:hint="eastAsia"/>
          <w:sz w:val="24"/>
          <w:szCs w:val="24"/>
        </w:rPr>
        <w:t>（</w:t>
      </w:r>
      <w:r w:rsidRPr="00287B08">
        <w:rPr>
          <w:rFonts w:ascii="宋体" w:eastAsia="宋体" w:hAnsi="宋体"/>
          <w:sz w:val="24"/>
          <w:szCs w:val="24"/>
        </w:rPr>
        <w:t>GB/T 22239-20</w:t>
      </w:r>
      <w:r w:rsidR="00FE3B6C">
        <w:rPr>
          <w:rFonts w:ascii="宋体" w:eastAsia="宋体" w:hAnsi="宋体"/>
          <w:sz w:val="24"/>
          <w:szCs w:val="24"/>
        </w:rPr>
        <w:t>19</w:t>
      </w:r>
      <w:r w:rsidRPr="00287B08">
        <w:rPr>
          <w:rFonts w:ascii="宋体" w:eastAsia="宋体" w:hAnsi="宋体" w:hint="eastAsia"/>
          <w:sz w:val="24"/>
          <w:szCs w:val="24"/>
        </w:rPr>
        <w:t>）</w:t>
      </w:r>
    </w:p>
    <w:p w14:paraId="2FA87B9C" w14:textId="7F3C4CBF" w:rsidR="00287B08" w:rsidRPr="00287B08" w:rsidRDefault="00287B08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《</w:t>
      </w:r>
      <w:r w:rsidRPr="00287B08">
        <w:rPr>
          <w:rFonts w:ascii="宋体" w:eastAsia="宋体" w:hAnsi="宋体"/>
          <w:sz w:val="24"/>
          <w:szCs w:val="24"/>
        </w:rPr>
        <w:t>信息安全技术 信息系统等级保护安全设计技术要求</w:t>
      </w:r>
      <w:r w:rsidRPr="00287B08">
        <w:rPr>
          <w:rFonts w:ascii="宋体" w:eastAsia="宋体" w:hAnsi="宋体" w:hint="eastAsia"/>
          <w:sz w:val="24"/>
          <w:szCs w:val="24"/>
        </w:rPr>
        <w:t>》（</w:t>
      </w:r>
      <w:r w:rsidRPr="00287B08">
        <w:rPr>
          <w:rFonts w:ascii="宋体" w:eastAsia="宋体" w:hAnsi="宋体"/>
          <w:sz w:val="24"/>
          <w:szCs w:val="24"/>
        </w:rPr>
        <w:t>GB</w:t>
      </w:r>
      <w:r w:rsidRPr="00287B08">
        <w:rPr>
          <w:rFonts w:ascii="宋体" w:eastAsia="宋体" w:hAnsi="宋体" w:hint="eastAsia"/>
          <w:sz w:val="24"/>
          <w:szCs w:val="24"/>
        </w:rPr>
        <w:t>/</w:t>
      </w:r>
      <w:r w:rsidRPr="00287B08">
        <w:rPr>
          <w:rFonts w:ascii="宋体" w:eastAsia="宋体" w:hAnsi="宋体"/>
          <w:sz w:val="24"/>
          <w:szCs w:val="24"/>
        </w:rPr>
        <w:t>T 24856-2009</w:t>
      </w:r>
      <w:r w:rsidRPr="00287B08">
        <w:rPr>
          <w:rFonts w:ascii="宋体" w:eastAsia="宋体" w:hAnsi="宋体" w:hint="eastAsia"/>
          <w:sz w:val="24"/>
          <w:szCs w:val="24"/>
        </w:rPr>
        <w:t>）</w:t>
      </w:r>
    </w:p>
    <w:p w14:paraId="1A0E8BFC" w14:textId="6CCB0616" w:rsidR="00287B08" w:rsidRPr="00287B08" w:rsidRDefault="00287B08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《</w:t>
      </w:r>
      <w:r w:rsidRPr="00287B08">
        <w:rPr>
          <w:rFonts w:ascii="宋体" w:eastAsia="宋体" w:hAnsi="宋体"/>
          <w:sz w:val="24"/>
          <w:szCs w:val="24"/>
        </w:rPr>
        <w:t>信息安全技术</w:t>
      </w:r>
      <w:r w:rsidRPr="00287B08">
        <w:rPr>
          <w:rFonts w:ascii="宋体" w:eastAsia="宋体" w:hAnsi="宋体" w:hint="eastAsia"/>
          <w:sz w:val="24"/>
          <w:szCs w:val="24"/>
        </w:rPr>
        <w:t xml:space="preserve"> </w:t>
      </w:r>
      <w:r w:rsidRPr="00287B08">
        <w:rPr>
          <w:rFonts w:ascii="宋体" w:eastAsia="宋体" w:hAnsi="宋体"/>
          <w:sz w:val="24"/>
          <w:szCs w:val="24"/>
        </w:rPr>
        <w:t>信息系统安全等级保护实施指南</w:t>
      </w:r>
      <w:r w:rsidRPr="00287B08">
        <w:rPr>
          <w:rFonts w:ascii="宋体" w:eastAsia="宋体" w:hAnsi="宋体" w:hint="eastAsia"/>
          <w:sz w:val="24"/>
          <w:szCs w:val="24"/>
        </w:rPr>
        <w:t>》（</w:t>
      </w:r>
      <w:r w:rsidRPr="00287B08">
        <w:rPr>
          <w:rFonts w:ascii="宋体" w:eastAsia="宋体" w:hAnsi="宋体"/>
          <w:sz w:val="24"/>
          <w:szCs w:val="24"/>
        </w:rPr>
        <w:t>GB</w:t>
      </w:r>
      <w:r w:rsidRPr="00287B08">
        <w:rPr>
          <w:rFonts w:ascii="宋体" w:eastAsia="宋体" w:hAnsi="宋体" w:hint="eastAsia"/>
          <w:sz w:val="24"/>
          <w:szCs w:val="24"/>
        </w:rPr>
        <w:t>/</w:t>
      </w:r>
      <w:r w:rsidRPr="00287B08">
        <w:rPr>
          <w:rFonts w:ascii="宋体" w:eastAsia="宋体" w:hAnsi="宋体"/>
          <w:sz w:val="24"/>
          <w:szCs w:val="24"/>
        </w:rPr>
        <w:t>T</w:t>
      </w:r>
      <w:r w:rsidRPr="00287B08">
        <w:rPr>
          <w:rFonts w:ascii="宋体" w:eastAsia="宋体" w:hAnsi="宋体" w:hint="eastAsia"/>
          <w:sz w:val="24"/>
          <w:szCs w:val="24"/>
        </w:rPr>
        <w:t xml:space="preserve"> </w:t>
      </w:r>
      <w:r w:rsidRPr="00287B08">
        <w:rPr>
          <w:rFonts w:ascii="宋体" w:eastAsia="宋体" w:hAnsi="宋体"/>
          <w:sz w:val="24"/>
          <w:szCs w:val="24"/>
        </w:rPr>
        <w:t>25058-2010</w:t>
      </w:r>
      <w:r w:rsidRPr="00287B08">
        <w:rPr>
          <w:rFonts w:ascii="宋体" w:eastAsia="宋体" w:hAnsi="宋体" w:hint="eastAsia"/>
          <w:sz w:val="24"/>
          <w:szCs w:val="24"/>
        </w:rPr>
        <w:t>）</w:t>
      </w:r>
    </w:p>
    <w:p w14:paraId="1EF8C950" w14:textId="7F3FB3B6" w:rsidR="00287B08" w:rsidRPr="00287B08" w:rsidRDefault="00287B08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/>
          <w:sz w:val="24"/>
          <w:szCs w:val="24"/>
        </w:rPr>
        <w:t>《信息系统安全等级保护体系框架》</w:t>
      </w:r>
      <w:r w:rsidRPr="00287B08">
        <w:rPr>
          <w:rFonts w:ascii="宋体" w:eastAsia="宋体" w:hAnsi="宋体" w:hint="eastAsia"/>
          <w:sz w:val="24"/>
          <w:szCs w:val="24"/>
        </w:rPr>
        <w:t>（</w:t>
      </w:r>
      <w:r w:rsidRPr="00287B08">
        <w:rPr>
          <w:rFonts w:ascii="宋体" w:eastAsia="宋体" w:hAnsi="宋体"/>
          <w:sz w:val="24"/>
          <w:szCs w:val="24"/>
        </w:rPr>
        <w:t>GA/T 708-2007</w:t>
      </w:r>
      <w:r w:rsidRPr="00287B08">
        <w:rPr>
          <w:rFonts w:ascii="宋体" w:eastAsia="宋体" w:hAnsi="宋体" w:hint="eastAsia"/>
          <w:sz w:val="24"/>
          <w:szCs w:val="24"/>
        </w:rPr>
        <w:t>）</w:t>
      </w:r>
    </w:p>
    <w:p w14:paraId="494FB2B1" w14:textId="18F15626" w:rsidR="00287B08" w:rsidRPr="00287B08" w:rsidRDefault="00287B08" w:rsidP="00287B0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《关于开展信息安全等级保护</w:t>
      </w:r>
      <w:r w:rsidRPr="00287B08">
        <w:rPr>
          <w:rFonts w:ascii="宋体" w:eastAsia="宋体" w:hAnsi="宋体"/>
          <w:sz w:val="24"/>
          <w:szCs w:val="24"/>
        </w:rPr>
        <w:t>安全建设整改工作的指导意见</w:t>
      </w:r>
      <w:r w:rsidRPr="00287B08">
        <w:rPr>
          <w:rFonts w:ascii="宋体" w:eastAsia="宋体" w:hAnsi="宋体" w:hint="eastAsia"/>
          <w:sz w:val="24"/>
          <w:szCs w:val="24"/>
        </w:rPr>
        <w:t>》（公信安</w:t>
      </w:r>
      <w:r w:rsidRPr="00287B08">
        <w:rPr>
          <w:rFonts w:ascii="宋体" w:eastAsia="宋体" w:hAnsi="宋体"/>
          <w:sz w:val="24"/>
          <w:szCs w:val="24"/>
        </w:rPr>
        <w:t>[2009]1429号</w:t>
      </w:r>
      <w:r w:rsidRPr="00287B08">
        <w:rPr>
          <w:rFonts w:ascii="宋体" w:eastAsia="宋体" w:hAnsi="宋体" w:hint="eastAsia"/>
          <w:sz w:val="24"/>
          <w:szCs w:val="24"/>
        </w:rPr>
        <w:t>）</w:t>
      </w:r>
    </w:p>
    <w:p w14:paraId="0FA09820" w14:textId="475E2910" w:rsidR="00287B08" w:rsidRPr="00287B08" w:rsidRDefault="00287B08" w:rsidP="00287B08">
      <w:pPr>
        <w:pStyle w:val="1"/>
        <w:numPr>
          <w:ilvl w:val="0"/>
          <w:numId w:val="2"/>
        </w:numPr>
        <w:rPr>
          <w:rFonts w:ascii="黑体" w:eastAsia="黑体" w:hAnsi="黑体"/>
          <w:sz w:val="28"/>
          <w:szCs w:val="28"/>
        </w:rPr>
      </w:pPr>
      <w:bookmarkStart w:id="2" w:name="_Toc23966094"/>
      <w:r w:rsidRPr="00287B08">
        <w:rPr>
          <w:rFonts w:ascii="黑体" w:eastAsia="黑体" w:hAnsi="黑体" w:hint="eastAsia"/>
          <w:sz w:val="28"/>
          <w:szCs w:val="28"/>
        </w:rPr>
        <w:t>整改原则</w:t>
      </w:r>
      <w:bookmarkEnd w:id="2"/>
    </w:p>
    <w:p w14:paraId="1666CBF5" w14:textId="77777777" w:rsidR="00287B08" w:rsidRPr="00287B08" w:rsidRDefault="00287B08" w:rsidP="00287B0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确定安全技术策略，设计总体技术方案。</w:t>
      </w:r>
    </w:p>
    <w:p w14:paraId="00AB21D7" w14:textId="77777777" w:rsidR="00287B08" w:rsidRPr="00287B08" w:rsidRDefault="00287B08" w:rsidP="00287B0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首先，根据安全需求分析，确定安全技术策略，包括业务系统分级策略、数据信息分级策略、区域互连策略和信息流控制策略等，用以指导系统安全技术体系结构设计。</w:t>
      </w:r>
    </w:p>
    <w:p w14:paraId="025A2867" w14:textId="235E84F6" w:rsidR="00287B08" w:rsidRDefault="00287B08" w:rsidP="00287B0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7B08">
        <w:rPr>
          <w:rFonts w:ascii="宋体" w:eastAsia="宋体" w:hAnsi="宋体" w:hint="eastAsia"/>
          <w:sz w:val="24"/>
          <w:szCs w:val="24"/>
        </w:rPr>
        <w:t>其次，以《</w:t>
      </w:r>
      <w:r w:rsidRPr="00287B08">
        <w:rPr>
          <w:rFonts w:ascii="宋体" w:eastAsia="宋体" w:hAnsi="宋体"/>
          <w:sz w:val="24"/>
          <w:szCs w:val="24"/>
        </w:rPr>
        <w:t>GB/T 22239-20</w:t>
      </w:r>
      <w:r w:rsidR="00FE3B6C">
        <w:rPr>
          <w:rFonts w:ascii="宋体" w:eastAsia="宋体" w:hAnsi="宋体"/>
          <w:sz w:val="24"/>
          <w:szCs w:val="24"/>
        </w:rPr>
        <w:t>19</w:t>
      </w:r>
      <w:r w:rsidR="00FE3B6C">
        <w:rPr>
          <w:rFonts w:ascii="宋体" w:eastAsia="宋体" w:hAnsi="宋体" w:hint="eastAsia"/>
          <w:sz w:val="24"/>
          <w:szCs w:val="24"/>
        </w:rPr>
        <w:t>网络</w:t>
      </w:r>
      <w:r w:rsidRPr="00287B08">
        <w:rPr>
          <w:rFonts w:ascii="宋体" w:eastAsia="宋体" w:hAnsi="宋体"/>
          <w:sz w:val="24"/>
          <w:szCs w:val="24"/>
        </w:rPr>
        <w:t>安全等级保护基本要求》为基本目标，可</w:t>
      </w:r>
      <w:proofErr w:type="gramStart"/>
      <w:r w:rsidRPr="00287B08">
        <w:rPr>
          <w:rFonts w:ascii="宋体" w:eastAsia="宋体" w:hAnsi="宋体"/>
          <w:sz w:val="24"/>
          <w:szCs w:val="24"/>
        </w:rPr>
        <w:t>针对等保现场</w:t>
      </w:r>
      <w:proofErr w:type="gramEnd"/>
      <w:r w:rsidRPr="00287B08">
        <w:rPr>
          <w:rFonts w:ascii="宋体" w:eastAsia="宋体" w:hAnsi="宋体"/>
          <w:sz w:val="24"/>
          <w:szCs w:val="24"/>
        </w:rPr>
        <w:t>测评发现的问题进行加固改造。也可以进行信息系统的总体安全技</w:t>
      </w:r>
      <w:r w:rsidRPr="00287B08">
        <w:rPr>
          <w:rFonts w:ascii="宋体" w:eastAsia="宋体" w:hAnsi="宋体"/>
          <w:sz w:val="24"/>
          <w:szCs w:val="24"/>
        </w:rPr>
        <w:lastRenderedPageBreak/>
        <w:t>术设计，将不同区域、不同层面的安全保护措施形成有机的安全保护体系，进一步落实网络安全等方面基本要求，最大程度发挥安全措施的保护能力。在进行安全技术设计时，可参考《信息系统等级保护安全设计技术要求》，从安全计算环境、安全区域边界、安全通信网络和安全管理中心等方面进一步落实安全保护技术要求。</w:t>
      </w:r>
    </w:p>
    <w:p w14:paraId="6BD30552" w14:textId="640BF85A" w:rsidR="00543863" w:rsidRPr="00543863" w:rsidRDefault="00543863" w:rsidP="00543863">
      <w:pPr>
        <w:pStyle w:val="1"/>
        <w:numPr>
          <w:ilvl w:val="0"/>
          <w:numId w:val="2"/>
        </w:numPr>
        <w:rPr>
          <w:rFonts w:ascii="黑体" w:eastAsia="黑体" w:hAnsi="黑体"/>
          <w:sz w:val="28"/>
          <w:szCs w:val="28"/>
        </w:rPr>
      </w:pPr>
      <w:bookmarkStart w:id="3" w:name="_Toc23966095"/>
      <w:r w:rsidRPr="00543863">
        <w:rPr>
          <w:rFonts w:ascii="黑体" w:eastAsia="黑体" w:hAnsi="黑体" w:hint="eastAsia"/>
          <w:sz w:val="28"/>
          <w:szCs w:val="28"/>
        </w:rPr>
        <w:t>防护能力</w:t>
      </w:r>
      <w:bookmarkEnd w:id="3"/>
    </w:p>
    <w:p w14:paraId="3A438A55" w14:textId="1950E849" w:rsidR="00543863" w:rsidRPr="00287B08" w:rsidRDefault="00CB4EB5" w:rsidP="0054386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医院信息系统</w:t>
      </w:r>
      <w:r w:rsidR="00543863">
        <w:rPr>
          <w:rFonts w:ascii="宋体" w:eastAsia="宋体" w:hAnsi="宋体" w:hint="eastAsia"/>
          <w:sz w:val="24"/>
          <w:szCs w:val="24"/>
        </w:rPr>
        <w:t>将按照</w:t>
      </w:r>
      <w:r w:rsidR="00543863" w:rsidRPr="00543863">
        <w:rPr>
          <w:rFonts w:ascii="宋体" w:eastAsia="宋体" w:hAnsi="宋体" w:hint="eastAsia"/>
          <w:sz w:val="24"/>
          <w:szCs w:val="24"/>
        </w:rPr>
        <w:t>第三级</w:t>
      </w:r>
      <w:r w:rsidR="00543863">
        <w:rPr>
          <w:rFonts w:ascii="宋体" w:eastAsia="宋体" w:hAnsi="宋体" w:hint="eastAsia"/>
          <w:sz w:val="24"/>
          <w:szCs w:val="24"/>
        </w:rPr>
        <w:t>基本要求进行安全防护</w:t>
      </w:r>
      <w:r w:rsidR="00543863" w:rsidRPr="00543863">
        <w:rPr>
          <w:rFonts w:ascii="宋体" w:eastAsia="宋体" w:hAnsi="宋体" w:hint="eastAsia"/>
          <w:sz w:val="24"/>
          <w:szCs w:val="24"/>
        </w:rPr>
        <w:t>，三级系统需要达到以下安全保护能力目标：应能够防护系统免受来自外部小型组织的、拥有少量资源的威胁源发起的恶意攻击、一般的自然灾难、以及其他相当危害程度的威胁所造成的重要资源损害，能够发现重要的安全漏洞和安全事件，在系统遭到损害后，能够在一段时间内恢复部分功能。</w:t>
      </w:r>
    </w:p>
    <w:p w14:paraId="573ED10A" w14:textId="02ADA9B1" w:rsidR="001C4A89" w:rsidRPr="001A6129" w:rsidRDefault="001A6129" w:rsidP="001A6129">
      <w:pPr>
        <w:pStyle w:val="1"/>
        <w:numPr>
          <w:ilvl w:val="0"/>
          <w:numId w:val="2"/>
        </w:numPr>
        <w:rPr>
          <w:rFonts w:ascii="宋体" w:eastAsia="宋体" w:hAnsi="宋体"/>
          <w:sz w:val="24"/>
          <w:szCs w:val="24"/>
        </w:rPr>
      </w:pPr>
      <w:bookmarkStart w:id="4" w:name="_Toc23966096"/>
      <w:r w:rsidRPr="001A6129">
        <w:rPr>
          <w:rFonts w:ascii="黑体" w:eastAsia="黑体" w:hAnsi="黑体"/>
          <w:sz w:val="28"/>
          <w:szCs w:val="28"/>
        </w:rPr>
        <w:t>安全现状</w:t>
      </w:r>
      <w:bookmarkEnd w:id="4"/>
      <w:r w:rsidR="001C4A89" w:rsidRPr="001A6129">
        <w:rPr>
          <w:rFonts w:ascii="宋体" w:eastAsia="宋体" w:hAnsi="宋体"/>
          <w:sz w:val="24"/>
          <w:szCs w:val="24"/>
        </w:rPr>
        <w:t xml:space="preserve">  </w:t>
      </w:r>
    </w:p>
    <w:p w14:paraId="1241E23A" w14:textId="6BB4CBDE" w:rsidR="00D000F3" w:rsidRPr="00FE3B6C" w:rsidRDefault="00FE3B6C" w:rsidP="00FE3B6C">
      <w:pPr>
        <w:ind w:left="1050" w:hangingChars="500" w:hanging="1050"/>
        <w:jc w:val="center"/>
      </w:pPr>
      <w:r w:rsidRPr="002C77B1">
        <w:rPr>
          <w:noProof/>
        </w:rPr>
        <w:drawing>
          <wp:inline distT="0" distB="0" distL="0" distR="0" wp14:anchorId="0DDA4B90" wp14:editId="304C0FED">
            <wp:extent cx="5274310" cy="30073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9DE0" w14:textId="6B75E73A" w:rsidR="00FE3B6C" w:rsidRPr="00FE3B6C" w:rsidRDefault="00D000F3" w:rsidP="00FE3B6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但作为信息系统整体安全防护</w:t>
      </w:r>
      <w:r w:rsidR="00543863" w:rsidRPr="00543863">
        <w:rPr>
          <w:rFonts w:ascii="宋体" w:eastAsia="宋体" w:hAnsi="宋体" w:hint="eastAsia"/>
          <w:sz w:val="24"/>
          <w:szCs w:val="24"/>
        </w:rPr>
        <w:t>还存在一定的不足，主要风险点包括</w:t>
      </w:r>
      <w:r w:rsidR="00FE3B6C" w:rsidRPr="00FE3B6C">
        <w:rPr>
          <w:rFonts w:ascii="宋体" w:eastAsia="宋体" w:hAnsi="宋体" w:hint="eastAsia"/>
          <w:sz w:val="24"/>
          <w:szCs w:val="24"/>
        </w:rPr>
        <w:t>网络安全</w:t>
      </w:r>
      <w:r w:rsidR="00FE3B6C">
        <w:rPr>
          <w:rFonts w:ascii="宋体" w:eastAsia="宋体" w:hAnsi="宋体" w:hint="eastAsia"/>
          <w:sz w:val="24"/>
          <w:szCs w:val="24"/>
        </w:rPr>
        <w:t>和</w:t>
      </w:r>
      <w:r w:rsidR="00FE3B6C" w:rsidRPr="00FE3B6C">
        <w:rPr>
          <w:rFonts w:ascii="宋体" w:eastAsia="宋体" w:hAnsi="宋体" w:hint="eastAsia"/>
          <w:sz w:val="24"/>
          <w:szCs w:val="24"/>
        </w:rPr>
        <w:t>主机安全</w:t>
      </w:r>
      <w:r w:rsidR="00FE3B6C">
        <w:rPr>
          <w:rFonts w:ascii="宋体" w:eastAsia="宋体" w:hAnsi="宋体" w:hint="eastAsia"/>
          <w:sz w:val="24"/>
          <w:szCs w:val="24"/>
        </w:rPr>
        <w:t>两方面：</w:t>
      </w:r>
    </w:p>
    <w:p w14:paraId="2E9199E8" w14:textId="07F1605E" w:rsidR="00FE3B6C" w:rsidRPr="00FE3B6C" w:rsidRDefault="00FE3B6C" w:rsidP="00FE3B6C">
      <w:pPr>
        <w:pStyle w:val="a7"/>
        <w:numPr>
          <w:ilvl w:val="0"/>
          <w:numId w:val="7"/>
        </w:numPr>
        <w:spacing w:line="360" w:lineRule="auto"/>
        <w:ind w:left="851" w:firstLineChars="0"/>
        <w:rPr>
          <w:rFonts w:ascii="宋体" w:eastAsia="宋体" w:hAnsi="宋体"/>
          <w:sz w:val="24"/>
          <w:szCs w:val="24"/>
        </w:rPr>
      </w:pPr>
      <w:r w:rsidRPr="00FE3B6C">
        <w:rPr>
          <w:rFonts w:ascii="宋体" w:eastAsia="宋体" w:hAnsi="宋体"/>
          <w:sz w:val="24"/>
          <w:szCs w:val="24"/>
        </w:rPr>
        <w:t>网络共有3个出口，其中互联网和内网之间部署了网闸、</w:t>
      </w:r>
      <w:proofErr w:type="gramStart"/>
      <w:r w:rsidRPr="00FE3B6C">
        <w:rPr>
          <w:rFonts w:ascii="宋体" w:eastAsia="宋体" w:hAnsi="宋体"/>
          <w:sz w:val="24"/>
          <w:szCs w:val="24"/>
        </w:rPr>
        <w:t>医</w:t>
      </w:r>
      <w:proofErr w:type="gramEnd"/>
      <w:r w:rsidRPr="00FE3B6C">
        <w:rPr>
          <w:rFonts w:ascii="宋体" w:eastAsia="宋体" w:hAnsi="宋体"/>
          <w:sz w:val="24"/>
          <w:szCs w:val="24"/>
        </w:rPr>
        <w:t>保出口部署</w:t>
      </w:r>
      <w:r w:rsidRPr="00FE3B6C">
        <w:rPr>
          <w:rFonts w:ascii="宋体" w:eastAsia="宋体" w:hAnsi="宋体"/>
          <w:sz w:val="24"/>
          <w:szCs w:val="24"/>
        </w:rPr>
        <w:lastRenderedPageBreak/>
        <w:t>了1台防火墙、市区平台部署了1台防火墙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22CA12C1" w14:textId="55BDCFDB" w:rsidR="00FE3B6C" w:rsidRPr="00FE3B6C" w:rsidRDefault="00FE3B6C" w:rsidP="00FE3B6C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E3B6C">
        <w:rPr>
          <w:rFonts w:ascii="宋体" w:eastAsia="宋体" w:hAnsi="宋体"/>
          <w:sz w:val="24"/>
          <w:szCs w:val="24"/>
        </w:rPr>
        <w:t>未部署日志审计设备。网络设备与操作系统日志均保存在本地，无法达到</w:t>
      </w:r>
      <w:proofErr w:type="gramStart"/>
      <w:r w:rsidRPr="00FE3B6C">
        <w:rPr>
          <w:rFonts w:ascii="宋体" w:eastAsia="宋体" w:hAnsi="宋体"/>
          <w:sz w:val="24"/>
          <w:szCs w:val="24"/>
        </w:rPr>
        <w:t>等保要求</w:t>
      </w:r>
      <w:proofErr w:type="gramEnd"/>
      <w:r w:rsidRPr="00FE3B6C">
        <w:rPr>
          <w:rFonts w:ascii="宋体" w:eastAsia="宋体" w:hAnsi="宋体"/>
          <w:sz w:val="24"/>
          <w:szCs w:val="24"/>
        </w:rPr>
        <w:t>日志保存时间6个月以上，若出现</w:t>
      </w:r>
      <w:proofErr w:type="gramStart"/>
      <w:r w:rsidRPr="00FE3B6C">
        <w:rPr>
          <w:rFonts w:ascii="宋体" w:eastAsia="宋体" w:hAnsi="宋体"/>
          <w:sz w:val="24"/>
          <w:szCs w:val="24"/>
        </w:rPr>
        <w:t>异常访问</w:t>
      </w:r>
      <w:proofErr w:type="gramEnd"/>
      <w:r w:rsidRPr="00FE3B6C">
        <w:rPr>
          <w:rFonts w:ascii="宋体" w:eastAsia="宋体" w:hAnsi="宋体"/>
          <w:sz w:val="24"/>
          <w:szCs w:val="24"/>
        </w:rPr>
        <w:t>无法及时溯源。建议部署日志审计系统或专门的日志服务器，具备分析、查询、统计并生成报表等功能，能快速协助运</w:t>
      </w:r>
      <w:proofErr w:type="gramStart"/>
      <w:r w:rsidRPr="00FE3B6C">
        <w:rPr>
          <w:rFonts w:ascii="宋体" w:eastAsia="宋体" w:hAnsi="宋体"/>
          <w:sz w:val="24"/>
          <w:szCs w:val="24"/>
        </w:rPr>
        <w:t>维人员</w:t>
      </w:r>
      <w:proofErr w:type="gramEnd"/>
      <w:r w:rsidRPr="00FE3B6C">
        <w:rPr>
          <w:rFonts w:ascii="宋体" w:eastAsia="宋体" w:hAnsi="宋体"/>
          <w:sz w:val="24"/>
          <w:szCs w:val="24"/>
        </w:rPr>
        <w:t>查询日志，溯源操作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3D3E35CE" w14:textId="364F2191" w:rsidR="00FE3B6C" w:rsidRPr="00FE3B6C" w:rsidRDefault="00FE3B6C" w:rsidP="00FE3B6C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E3B6C">
        <w:rPr>
          <w:rFonts w:ascii="宋体" w:eastAsia="宋体" w:hAnsi="宋体"/>
          <w:sz w:val="24"/>
          <w:szCs w:val="24"/>
        </w:rPr>
        <w:t>未部署数据库审计设备。由于医院数据非常重要，所以建议部署数据库审计实时记录网络上的数据库活动，对数据库操作进行细粒度审计的合</w:t>
      </w:r>
      <w:proofErr w:type="gramStart"/>
      <w:r w:rsidRPr="00FE3B6C">
        <w:rPr>
          <w:rFonts w:ascii="宋体" w:eastAsia="宋体" w:hAnsi="宋体"/>
          <w:sz w:val="24"/>
          <w:szCs w:val="24"/>
        </w:rPr>
        <w:t>规</w:t>
      </w:r>
      <w:proofErr w:type="gramEnd"/>
      <w:r w:rsidRPr="00FE3B6C">
        <w:rPr>
          <w:rFonts w:ascii="宋体" w:eastAsia="宋体" w:hAnsi="宋体"/>
          <w:sz w:val="24"/>
          <w:szCs w:val="24"/>
        </w:rPr>
        <w:t>性管理，对数据库遭受到的风险行为进行告警，对攻击行为进行阻断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16A2E273" w14:textId="50FE248B" w:rsidR="00FE3B6C" w:rsidRPr="00FE3B6C" w:rsidRDefault="00FE3B6C" w:rsidP="00FE3B6C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E3B6C">
        <w:rPr>
          <w:rFonts w:ascii="宋体" w:eastAsia="宋体" w:hAnsi="宋体"/>
          <w:sz w:val="24"/>
          <w:szCs w:val="24"/>
        </w:rPr>
        <w:t>未部署安全审计。不能对对内部人员上网行为进行约束与审计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08D27FBB" w14:textId="2CC9E4A1" w:rsidR="00FE3B6C" w:rsidRPr="00FE3B6C" w:rsidRDefault="00FE3B6C" w:rsidP="00FE3B6C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E3B6C">
        <w:rPr>
          <w:rFonts w:ascii="宋体" w:eastAsia="宋体" w:hAnsi="宋体"/>
          <w:sz w:val="24"/>
          <w:szCs w:val="24"/>
        </w:rPr>
        <w:t>主机层面未安装防病毒软件。</w:t>
      </w:r>
    </w:p>
    <w:p w14:paraId="1562A5CA" w14:textId="445545A2" w:rsidR="00BA584C" w:rsidRPr="001A6129" w:rsidRDefault="001A6129" w:rsidP="001A6129">
      <w:pPr>
        <w:pStyle w:val="1"/>
        <w:numPr>
          <w:ilvl w:val="0"/>
          <w:numId w:val="2"/>
        </w:numPr>
        <w:rPr>
          <w:rFonts w:ascii="黑体" w:eastAsia="黑体" w:hAnsi="黑体"/>
          <w:sz w:val="28"/>
          <w:szCs w:val="28"/>
        </w:rPr>
      </w:pPr>
      <w:bookmarkStart w:id="5" w:name="_Toc23966097"/>
      <w:r w:rsidRPr="001A6129">
        <w:rPr>
          <w:rFonts w:ascii="黑体" w:eastAsia="黑体" w:hAnsi="黑体" w:hint="eastAsia"/>
          <w:sz w:val="28"/>
          <w:szCs w:val="28"/>
        </w:rPr>
        <w:t>整改建议</w:t>
      </w:r>
      <w:bookmarkEnd w:id="5"/>
      <w:r w:rsidR="00461F66" w:rsidRPr="001A6129">
        <w:rPr>
          <w:rFonts w:ascii="黑体" w:eastAsia="黑体" w:hAnsi="黑体" w:hint="eastAsia"/>
          <w:sz w:val="28"/>
          <w:szCs w:val="28"/>
        </w:rPr>
        <w:t xml:space="preserve"> </w:t>
      </w:r>
    </w:p>
    <w:p w14:paraId="3E4F12AC" w14:textId="2067B452" w:rsidR="00461F66" w:rsidRPr="00BA584C" w:rsidRDefault="00D34D5F" w:rsidP="00D714A5">
      <w:pPr>
        <w:jc w:val="center"/>
        <w:rPr>
          <w:rFonts w:ascii="宋体" w:eastAsia="宋体" w:hAnsi="宋体"/>
          <w:sz w:val="24"/>
          <w:szCs w:val="24"/>
        </w:rPr>
      </w:pPr>
      <w:r w:rsidRPr="00F75CA2">
        <w:rPr>
          <w:noProof/>
        </w:rPr>
        <w:drawing>
          <wp:inline distT="0" distB="0" distL="0" distR="0" wp14:anchorId="457D7B7D" wp14:editId="5617E524">
            <wp:extent cx="5274310" cy="2979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86D9" w14:textId="17CDE062" w:rsidR="00D34D5F" w:rsidRPr="00D34D5F" w:rsidRDefault="00D34D5F" w:rsidP="00D34D5F">
      <w:pPr>
        <w:pStyle w:val="2"/>
        <w:rPr>
          <w:rFonts w:ascii="黑体" w:eastAsia="黑体" w:hAnsi="黑体"/>
          <w:sz w:val="24"/>
          <w:szCs w:val="24"/>
        </w:rPr>
      </w:pPr>
      <w:bookmarkStart w:id="6" w:name="_Toc23966098"/>
      <w:r w:rsidRPr="00D34D5F">
        <w:rPr>
          <w:rFonts w:ascii="黑体" w:eastAsia="黑体" w:hAnsi="黑体" w:hint="eastAsia"/>
          <w:sz w:val="24"/>
          <w:szCs w:val="24"/>
        </w:rPr>
        <w:t>6</w:t>
      </w:r>
      <w:r w:rsidRPr="00D34D5F">
        <w:rPr>
          <w:rFonts w:ascii="黑体" w:eastAsia="黑体" w:hAnsi="黑体"/>
          <w:sz w:val="24"/>
          <w:szCs w:val="24"/>
        </w:rPr>
        <w:t xml:space="preserve">.1 </w:t>
      </w:r>
      <w:r w:rsidRPr="00D34D5F">
        <w:rPr>
          <w:rFonts w:ascii="黑体" w:eastAsia="黑体" w:hAnsi="黑体" w:hint="eastAsia"/>
          <w:sz w:val="24"/>
          <w:szCs w:val="24"/>
        </w:rPr>
        <w:t>整改方式</w:t>
      </w:r>
      <w:bookmarkEnd w:id="6"/>
    </w:p>
    <w:p w14:paraId="2CFC3B9B" w14:textId="6D601B57" w:rsidR="00D34D5F" w:rsidRPr="00D34D5F" w:rsidRDefault="00D34D5F" w:rsidP="00D34D5F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D34D5F">
        <w:rPr>
          <w:rFonts w:ascii="宋体" w:eastAsia="宋体" w:hAnsi="宋体" w:hint="eastAsia"/>
          <w:sz w:val="24"/>
          <w:szCs w:val="24"/>
        </w:rPr>
        <w:t>在网络边界处（互联网、</w:t>
      </w:r>
      <w:proofErr w:type="gramStart"/>
      <w:r w:rsidRPr="00D34D5F">
        <w:rPr>
          <w:rFonts w:ascii="宋体" w:eastAsia="宋体" w:hAnsi="宋体" w:hint="eastAsia"/>
          <w:sz w:val="24"/>
          <w:szCs w:val="24"/>
        </w:rPr>
        <w:t>医</w:t>
      </w:r>
      <w:proofErr w:type="gramEnd"/>
      <w:r w:rsidRPr="00D34D5F">
        <w:rPr>
          <w:rFonts w:ascii="宋体" w:eastAsia="宋体" w:hAnsi="宋体" w:hint="eastAsia"/>
          <w:sz w:val="24"/>
          <w:szCs w:val="24"/>
        </w:rPr>
        <w:t>保）、内部核心交换机与数据中心区之间部署防火墙（集成入侵检测，防病毒模块，并启用其功能），配置访问控制、入侵检测与防病毒策略，保证网络边界处对流量的识别，监控与过滤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63877390" w14:textId="7DACCD5D" w:rsidR="00D34D5F" w:rsidRPr="00D34D5F" w:rsidRDefault="00D34D5F" w:rsidP="00D34D5F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D34D5F">
        <w:rPr>
          <w:rFonts w:ascii="宋体" w:eastAsia="宋体" w:hAnsi="宋体"/>
          <w:sz w:val="24"/>
          <w:szCs w:val="24"/>
        </w:rPr>
        <w:t>在安全管理区部署日志审计、数据库审计、安全审计，对主机和网络设备日</w:t>
      </w:r>
      <w:r w:rsidRPr="00D34D5F">
        <w:rPr>
          <w:rFonts w:ascii="宋体" w:eastAsia="宋体" w:hAnsi="宋体"/>
          <w:sz w:val="24"/>
          <w:szCs w:val="24"/>
        </w:rPr>
        <w:lastRenderedPageBreak/>
        <w:t>志进行采集保存，提供统计、分析、查询并生成报表功能。实时记录网络上的数据库活动，对数据库操作进行细粒度审计的合</w:t>
      </w:r>
      <w:proofErr w:type="gramStart"/>
      <w:r w:rsidRPr="00D34D5F">
        <w:rPr>
          <w:rFonts w:ascii="宋体" w:eastAsia="宋体" w:hAnsi="宋体"/>
          <w:sz w:val="24"/>
          <w:szCs w:val="24"/>
        </w:rPr>
        <w:t>规</w:t>
      </w:r>
      <w:proofErr w:type="gramEnd"/>
      <w:r w:rsidRPr="00D34D5F">
        <w:rPr>
          <w:rFonts w:ascii="宋体" w:eastAsia="宋体" w:hAnsi="宋体"/>
          <w:sz w:val="24"/>
          <w:szCs w:val="24"/>
        </w:rPr>
        <w:t>性管理，对数据库遭受到的风险行为进行告警，对攻击行为进行阻断。对内部人员上网行为的约束与审计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5E693560" w14:textId="513B1027" w:rsidR="00D34D5F" w:rsidRPr="00D34D5F" w:rsidRDefault="00D34D5F" w:rsidP="00D34D5F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D34D5F">
        <w:rPr>
          <w:rFonts w:ascii="宋体" w:eastAsia="宋体" w:hAnsi="宋体"/>
          <w:sz w:val="24"/>
          <w:szCs w:val="24"/>
        </w:rPr>
        <w:t>在</w:t>
      </w:r>
      <w:proofErr w:type="gramStart"/>
      <w:r w:rsidRPr="00D34D5F">
        <w:rPr>
          <w:rFonts w:ascii="宋体" w:eastAsia="宋体" w:hAnsi="宋体"/>
          <w:sz w:val="24"/>
          <w:szCs w:val="24"/>
        </w:rPr>
        <w:t>安全管理区防病毒</w:t>
      </w:r>
      <w:proofErr w:type="gramEnd"/>
      <w:r w:rsidRPr="00D34D5F">
        <w:rPr>
          <w:rFonts w:ascii="宋体" w:eastAsia="宋体" w:hAnsi="宋体"/>
          <w:sz w:val="24"/>
          <w:szCs w:val="24"/>
        </w:rPr>
        <w:t>服务器，防病毒服务器上部署防病毒软件的服务端，各业务服务器上部署防病毒软件的客户端，实现主机层面防病毒的统一管理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25E0A2CD" w14:textId="3B4563A8" w:rsidR="00D05CAF" w:rsidRPr="00D34D5F" w:rsidRDefault="00D34D5F" w:rsidP="00D34D5F">
      <w:pPr>
        <w:pStyle w:val="a7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D34D5F">
        <w:rPr>
          <w:rFonts w:ascii="宋体" w:eastAsia="宋体" w:hAnsi="宋体"/>
          <w:sz w:val="24"/>
          <w:szCs w:val="24"/>
        </w:rPr>
        <w:t>在安全管理区部署堡垒机，根据管理职责分配管理资源，对所有主机的访问、修改等进行记录，提高安全管理，避免安全事故责任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70D7B437" w14:textId="3B6C290D" w:rsidR="00D05CAF" w:rsidRPr="00653F27" w:rsidRDefault="00D34D5F" w:rsidP="00D34D5F">
      <w:pPr>
        <w:pStyle w:val="2"/>
        <w:rPr>
          <w:rFonts w:ascii="黑体" w:eastAsia="黑体" w:hAnsi="黑体"/>
          <w:sz w:val="24"/>
          <w:szCs w:val="24"/>
        </w:rPr>
      </w:pPr>
      <w:bookmarkStart w:id="7" w:name="_Toc23966099"/>
      <w:r>
        <w:rPr>
          <w:rFonts w:ascii="黑体" w:eastAsia="黑体" w:hAnsi="黑体" w:hint="eastAsia"/>
          <w:sz w:val="24"/>
          <w:szCs w:val="24"/>
        </w:rPr>
        <w:t>6</w:t>
      </w:r>
      <w:r>
        <w:rPr>
          <w:rFonts w:ascii="黑体" w:eastAsia="黑体" w:hAnsi="黑体"/>
          <w:sz w:val="24"/>
          <w:szCs w:val="24"/>
        </w:rPr>
        <w:t xml:space="preserve">.2 </w:t>
      </w:r>
      <w:r w:rsidR="00653F27" w:rsidRPr="00653F27">
        <w:rPr>
          <w:rFonts w:ascii="黑体" w:eastAsia="黑体" w:hAnsi="黑体" w:hint="eastAsia"/>
          <w:sz w:val="24"/>
          <w:szCs w:val="24"/>
        </w:rPr>
        <w:t>产品整改</w:t>
      </w:r>
      <w:bookmarkEnd w:id="7"/>
    </w:p>
    <w:tbl>
      <w:tblPr>
        <w:tblW w:w="96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410"/>
        <w:gridCol w:w="1284"/>
        <w:gridCol w:w="2793"/>
        <w:gridCol w:w="4153"/>
      </w:tblGrid>
      <w:tr w:rsidR="00D34D5F" w:rsidRPr="00A87930" w14:paraId="0A3543C2" w14:textId="77777777" w:rsidTr="005236A8">
        <w:trPr>
          <w:trHeight w:val="507"/>
          <w:tblHeader/>
          <w:jc w:val="center"/>
        </w:trPr>
        <w:tc>
          <w:tcPr>
            <w:tcW w:w="1410" w:type="dxa"/>
            <w:vAlign w:val="center"/>
          </w:tcPr>
          <w:p w14:paraId="05598E12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部署产品</w:t>
            </w:r>
          </w:p>
        </w:tc>
        <w:tc>
          <w:tcPr>
            <w:tcW w:w="1284" w:type="dxa"/>
            <w:vAlign w:val="center"/>
          </w:tcPr>
          <w:p w14:paraId="57ABF499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数量</w:t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7AD363ED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部署位置</w:t>
            </w:r>
          </w:p>
        </w:tc>
        <w:tc>
          <w:tcPr>
            <w:tcW w:w="4153" w:type="dxa"/>
            <w:shd w:val="clear" w:color="auto" w:fill="auto"/>
            <w:vAlign w:val="center"/>
          </w:tcPr>
          <w:p w14:paraId="1AAD6CD7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部署作用</w:t>
            </w:r>
          </w:p>
        </w:tc>
      </w:tr>
      <w:tr w:rsidR="00D34D5F" w:rsidRPr="00A87930" w14:paraId="6C1B5923" w14:textId="77777777" w:rsidTr="005236A8">
        <w:trPr>
          <w:trHeight w:val="807"/>
          <w:jc w:val="center"/>
        </w:trPr>
        <w:tc>
          <w:tcPr>
            <w:tcW w:w="1410" w:type="dxa"/>
            <w:tcBorders>
              <w:bottom w:val="single" w:sz="6" w:space="0" w:color="auto"/>
            </w:tcBorders>
            <w:vAlign w:val="center"/>
          </w:tcPr>
          <w:p w14:paraId="3875202D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防火墙（带入侵防御、防病模块）</w:t>
            </w:r>
          </w:p>
        </w:tc>
        <w:tc>
          <w:tcPr>
            <w:tcW w:w="1284" w:type="dxa"/>
            <w:tcBorders>
              <w:bottom w:val="single" w:sz="6" w:space="0" w:color="auto"/>
            </w:tcBorders>
            <w:vAlign w:val="center"/>
          </w:tcPr>
          <w:p w14:paraId="006028C1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9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0835C1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网络边界处（互联网、</w:t>
            </w:r>
            <w:proofErr w:type="gramStart"/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医</w:t>
            </w:r>
            <w:proofErr w:type="gramEnd"/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保）、内部核心交换机与数据中心区之间</w:t>
            </w:r>
          </w:p>
        </w:tc>
        <w:tc>
          <w:tcPr>
            <w:tcW w:w="415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A02E516" w14:textId="77777777" w:rsidR="00D34D5F" w:rsidRPr="00A87930" w:rsidRDefault="00D34D5F" w:rsidP="005236A8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所有数据流量，阻止各类非法应用，执行既定安全策略。</w:t>
            </w:r>
          </w:p>
        </w:tc>
      </w:tr>
      <w:tr w:rsidR="00D34D5F" w:rsidRPr="00A87930" w14:paraId="283179DE" w14:textId="77777777" w:rsidTr="005236A8">
        <w:trPr>
          <w:trHeight w:val="361"/>
          <w:jc w:val="center"/>
        </w:trPr>
        <w:tc>
          <w:tcPr>
            <w:tcW w:w="1410" w:type="dxa"/>
            <w:vAlign w:val="center"/>
          </w:tcPr>
          <w:p w14:paraId="70378D19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漏洞扫描</w:t>
            </w:r>
          </w:p>
        </w:tc>
        <w:tc>
          <w:tcPr>
            <w:tcW w:w="1284" w:type="dxa"/>
            <w:vAlign w:val="center"/>
          </w:tcPr>
          <w:p w14:paraId="1E2CDBD0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39F98B69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/>
                <w:color w:val="000000"/>
                <w:sz w:val="24"/>
                <w:szCs w:val="24"/>
              </w:rPr>
              <w:t>安全管理区</w:t>
            </w:r>
          </w:p>
        </w:tc>
        <w:tc>
          <w:tcPr>
            <w:tcW w:w="4153" w:type="dxa"/>
            <w:shd w:val="clear" w:color="auto" w:fill="auto"/>
            <w:vAlign w:val="center"/>
          </w:tcPr>
          <w:p w14:paraId="3566149C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扫描漏洞，发现漏洞。</w:t>
            </w:r>
          </w:p>
        </w:tc>
      </w:tr>
      <w:tr w:rsidR="00D34D5F" w:rsidRPr="00A87930" w14:paraId="235C1416" w14:textId="77777777" w:rsidTr="005236A8">
        <w:trPr>
          <w:trHeight w:val="146"/>
          <w:jc w:val="center"/>
        </w:trPr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D1D0149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安全审计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CC6F382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7789F96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/>
                <w:color w:val="000000"/>
                <w:sz w:val="24"/>
                <w:szCs w:val="24"/>
              </w:rPr>
              <w:t>安全管理区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98F23C6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对内部人员上网行为的约束与审计。</w:t>
            </w:r>
          </w:p>
        </w:tc>
      </w:tr>
      <w:tr w:rsidR="00D34D5F" w:rsidRPr="00A87930" w14:paraId="1861D90F" w14:textId="77777777" w:rsidTr="005236A8">
        <w:trPr>
          <w:trHeight w:val="722"/>
          <w:jc w:val="center"/>
        </w:trPr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B4977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数据库审计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E19EB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F53558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/>
                <w:color w:val="000000"/>
                <w:sz w:val="24"/>
                <w:szCs w:val="24"/>
              </w:rPr>
              <w:t>安全管理区</w:t>
            </w:r>
            <w:bookmarkStart w:id="8" w:name="_GoBack"/>
            <w:bookmarkEnd w:id="8"/>
          </w:p>
        </w:tc>
        <w:tc>
          <w:tcPr>
            <w:tcW w:w="41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0C5D3D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对数据库操作进行记录、审计、授权、命令回放等。数据库审计起到关键作用。</w:t>
            </w:r>
          </w:p>
        </w:tc>
      </w:tr>
      <w:tr w:rsidR="00D34D5F" w:rsidRPr="00A87930" w14:paraId="04D9E01D" w14:textId="77777777" w:rsidTr="005236A8">
        <w:trPr>
          <w:trHeight w:val="604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D0DD80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日志审计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3CE7B85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1</w:t>
            </w:r>
            <w:r w:rsidRPr="00A87930">
              <w:rPr>
                <w:rFonts w:ascii="宋体" w:eastAsia="宋体" w:hAnsi="宋体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3659F9E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/>
                <w:color w:val="000000"/>
                <w:sz w:val="24"/>
                <w:szCs w:val="24"/>
              </w:rPr>
              <w:t>安全管理区</w:t>
            </w:r>
          </w:p>
        </w:tc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CA94570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对服务器、网络设备、安全设备进行系统日志管理。</w:t>
            </w:r>
          </w:p>
        </w:tc>
      </w:tr>
      <w:tr w:rsidR="00D34D5F" w:rsidRPr="00A87930" w14:paraId="5A6F7D0E" w14:textId="77777777" w:rsidTr="005236A8">
        <w:trPr>
          <w:trHeight w:val="906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766EB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杀毒软件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4098E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DF71AA" w14:textId="77777777" w:rsidR="00D34D5F" w:rsidRPr="00A87930" w:rsidRDefault="00D34D5F" w:rsidP="005236A8">
            <w:pPr>
              <w:rPr>
                <w:rFonts w:ascii="宋体" w:eastAsia="宋体" w:hAnsi="宋体"/>
                <w:sz w:val="24"/>
                <w:szCs w:val="24"/>
              </w:rPr>
            </w:pPr>
            <w:r w:rsidRPr="00A87930">
              <w:rPr>
                <w:rFonts w:ascii="宋体" w:eastAsia="宋体" w:hAnsi="宋体"/>
                <w:color w:val="000000"/>
                <w:sz w:val="24"/>
                <w:szCs w:val="24"/>
              </w:rPr>
              <w:t>安全管理区</w:t>
            </w:r>
          </w:p>
        </w:tc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1861DE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实现业务服务器和主机终端病毒、木马查杀。</w:t>
            </w:r>
          </w:p>
        </w:tc>
      </w:tr>
      <w:tr w:rsidR="00D34D5F" w:rsidRPr="00A87930" w14:paraId="06A1D97C" w14:textId="77777777" w:rsidTr="005236A8">
        <w:trPr>
          <w:trHeight w:val="906"/>
          <w:jc w:val="center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D6239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b/>
                <w:color w:val="000000"/>
                <w:sz w:val="24"/>
                <w:szCs w:val="24"/>
              </w:rPr>
            </w:pPr>
            <w:proofErr w:type="gramStart"/>
            <w:r w:rsidRPr="00A87930">
              <w:rPr>
                <w:rFonts w:ascii="宋体" w:eastAsia="宋体" w:hAnsi="宋体" w:hint="eastAsia"/>
                <w:b/>
                <w:color w:val="000000"/>
                <w:sz w:val="24"/>
                <w:szCs w:val="24"/>
              </w:rPr>
              <w:t>堡垒机</w:t>
            </w:r>
            <w:proofErr w:type="gramEnd"/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DD9E8" w14:textId="77777777" w:rsidR="00D34D5F" w:rsidRPr="00A87930" w:rsidRDefault="00D34D5F" w:rsidP="005236A8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AD71C7" w14:textId="77777777" w:rsidR="00D34D5F" w:rsidRPr="00A87930" w:rsidRDefault="00D34D5F" w:rsidP="005236A8">
            <w:pPr>
              <w:rPr>
                <w:rFonts w:ascii="宋体" w:eastAsia="宋体" w:hAnsi="宋体"/>
                <w:sz w:val="24"/>
                <w:szCs w:val="24"/>
              </w:rPr>
            </w:pPr>
            <w:r w:rsidRPr="00A87930">
              <w:rPr>
                <w:rFonts w:ascii="宋体" w:eastAsia="宋体" w:hAnsi="宋体"/>
                <w:color w:val="000000"/>
                <w:sz w:val="24"/>
                <w:szCs w:val="24"/>
              </w:rPr>
              <w:t>安全管理区</w:t>
            </w:r>
          </w:p>
        </w:tc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F29744" w14:textId="77777777" w:rsidR="00D34D5F" w:rsidRPr="00A87930" w:rsidRDefault="00D34D5F" w:rsidP="005236A8">
            <w:pPr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A87930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根据管理职责分配管理资源，对所有主机的访问、修改等进行记录，提高安全管理，避免安全事故责任。</w:t>
            </w:r>
          </w:p>
        </w:tc>
      </w:tr>
    </w:tbl>
    <w:p w14:paraId="2FAEAB18" w14:textId="77777777" w:rsidR="00653F27" w:rsidRPr="00D34D5F" w:rsidRDefault="00653F27" w:rsidP="00BA584C"/>
    <w:p w14:paraId="6497A8DE" w14:textId="7AC26615" w:rsidR="004E7852" w:rsidRPr="00806BBD" w:rsidRDefault="001C4A89" w:rsidP="00461F66">
      <w:pPr>
        <w:pStyle w:val="a7"/>
        <w:ind w:left="672" w:firstLineChars="0" w:firstLine="0"/>
        <w:rPr>
          <w:rFonts w:ascii="宋体" w:eastAsia="宋体" w:hAnsi="宋体"/>
          <w:sz w:val="24"/>
          <w:szCs w:val="24"/>
        </w:rPr>
      </w:pPr>
      <w:r w:rsidRPr="00806BBD">
        <w:rPr>
          <w:rFonts w:ascii="宋体" w:eastAsia="宋体" w:hAnsi="宋体"/>
          <w:sz w:val="24"/>
          <w:szCs w:val="24"/>
        </w:rPr>
        <w:t xml:space="preserve">           </w:t>
      </w:r>
      <w:r w:rsidR="00806BBD" w:rsidRPr="00806BBD">
        <w:rPr>
          <w:rFonts w:ascii="宋体" w:eastAsia="宋体" w:hAnsi="宋体" w:hint="eastAsia"/>
          <w:sz w:val="24"/>
          <w:szCs w:val="24"/>
        </w:rPr>
        <w:t>——</w:t>
      </w:r>
      <w:r w:rsidR="00806BBD" w:rsidRPr="00806BBD">
        <w:rPr>
          <w:rFonts w:ascii="宋体" w:eastAsia="宋体" w:hAnsi="宋体"/>
          <w:sz w:val="24"/>
          <w:szCs w:val="24"/>
        </w:rPr>
        <w:t>报告完结</w:t>
      </w:r>
      <w:r w:rsidR="00806BBD" w:rsidRPr="00806BBD">
        <w:rPr>
          <w:rFonts w:ascii="宋体" w:eastAsia="宋体" w:hAnsi="宋体" w:hint="eastAsia"/>
          <w:sz w:val="24"/>
          <w:szCs w:val="24"/>
        </w:rPr>
        <w:t xml:space="preserve"> 以下空白——</w:t>
      </w:r>
    </w:p>
    <w:sectPr w:rsidR="004E7852" w:rsidRPr="00806BBD" w:rsidSect="00806BBD">
      <w:footerReference w:type="default" r:id="rId1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7E5A1" w14:textId="77777777" w:rsidR="00D11B2A" w:rsidRDefault="00D11B2A" w:rsidP="004E7852">
      <w:r>
        <w:separator/>
      </w:r>
    </w:p>
  </w:endnote>
  <w:endnote w:type="continuationSeparator" w:id="0">
    <w:p w14:paraId="2F35934B" w14:textId="77777777" w:rsidR="00D11B2A" w:rsidRDefault="00D11B2A" w:rsidP="004E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9F0C5" w14:textId="697A0CB1" w:rsidR="00806BBD" w:rsidRDefault="00806BBD" w:rsidP="00806BBD">
    <w:pPr>
      <w:pStyle w:val="a5"/>
      <w:jc w:val="center"/>
    </w:pPr>
    <w:r>
      <w:rPr>
        <w:rFonts w:hint="eastAsia"/>
        <w:lang w:val="zh-CN"/>
      </w:rPr>
      <w:t>-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Pr="00806BBD">
      <w:rPr>
        <w:b/>
        <w:noProof/>
        <w:lang w:val="zh-CN"/>
      </w:rPr>
      <w:t>3</w:t>
    </w:r>
    <w:r>
      <w:rPr>
        <w:b/>
      </w:rPr>
      <w:fldChar w:fldCharType="end"/>
    </w:r>
    <w:r>
      <w:rPr>
        <w:rFonts w:hint="eastAsia"/>
        <w:b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76578" w14:textId="77777777" w:rsidR="00D11B2A" w:rsidRDefault="00D11B2A" w:rsidP="004E7852">
      <w:r>
        <w:separator/>
      </w:r>
    </w:p>
  </w:footnote>
  <w:footnote w:type="continuationSeparator" w:id="0">
    <w:p w14:paraId="19CE2C67" w14:textId="77777777" w:rsidR="00D11B2A" w:rsidRDefault="00D11B2A" w:rsidP="004E7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1615F"/>
    <w:multiLevelType w:val="hybridMultilevel"/>
    <w:tmpl w:val="748490A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49B08CD"/>
    <w:multiLevelType w:val="hybridMultilevel"/>
    <w:tmpl w:val="B0AC4E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81437E"/>
    <w:multiLevelType w:val="hybridMultilevel"/>
    <w:tmpl w:val="161215C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47CA5F3E"/>
    <w:multiLevelType w:val="hybridMultilevel"/>
    <w:tmpl w:val="7F460EC2"/>
    <w:lvl w:ilvl="0" w:tplc="0409000F">
      <w:start w:val="1"/>
      <w:numFmt w:val="decimal"/>
      <w:lvlText w:val="%1."/>
      <w:lvlJc w:val="left"/>
      <w:pPr>
        <w:ind w:left="421" w:hanging="420"/>
      </w:pPr>
    </w:lvl>
    <w:lvl w:ilvl="1" w:tplc="04090019" w:tentative="1">
      <w:start w:val="1"/>
      <w:numFmt w:val="lowerLetter"/>
      <w:lvlText w:val="%2)"/>
      <w:lvlJc w:val="left"/>
      <w:pPr>
        <w:ind w:left="841" w:hanging="420"/>
      </w:pPr>
    </w:lvl>
    <w:lvl w:ilvl="2" w:tplc="0409001B" w:tentative="1">
      <w:start w:val="1"/>
      <w:numFmt w:val="lowerRoman"/>
      <w:lvlText w:val="%3."/>
      <w:lvlJc w:val="right"/>
      <w:pPr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ind w:left="1681" w:hanging="420"/>
      </w:pPr>
    </w:lvl>
    <w:lvl w:ilvl="4" w:tplc="04090019" w:tentative="1">
      <w:start w:val="1"/>
      <w:numFmt w:val="lowerLetter"/>
      <w:lvlText w:val="%5)"/>
      <w:lvlJc w:val="left"/>
      <w:pPr>
        <w:ind w:left="2101" w:hanging="420"/>
      </w:pPr>
    </w:lvl>
    <w:lvl w:ilvl="5" w:tplc="0409001B" w:tentative="1">
      <w:start w:val="1"/>
      <w:numFmt w:val="lowerRoman"/>
      <w:lvlText w:val="%6."/>
      <w:lvlJc w:val="right"/>
      <w:pPr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ind w:left="2941" w:hanging="420"/>
      </w:pPr>
    </w:lvl>
    <w:lvl w:ilvl="7" w:tplc="04090019" w:tentative="1">
      <w:start w:val="1"/>
      <w:numFmt w:val="lowerLetter"/>
      <w:lvlText w:val="%8)"/>
      <w:lvlJc w:val="left"/>
      <w:pPr>
        <w:ind w:left="3361" w:hanging="420"/>
      </w:pPr>
    </w:lvl>
    <w:lvl w:ilvl="8" w:tplc="0409001B" w:tentative="1">
      <w:start w:val="1"/>
      <w:numFmt w:val="lowerRoman"/>
      <w:lvlText w:val="%9."/>
      <w:lvlJc w:val="right"/>
      <w:pPr>
        <w:ind w:left="3781" w:hanging="420"/>
      </w:pPr>
    </w:lvl>
  </w:abstractNum>
  <w:abstractNum w:abstractNumId="4" w15:restartNumberingAfterBreak="0">
    <w:nsid w:val="518B183E"/>
    <w:multiLevelType w:val="hybridMultilevel"/>
    <w:tmpl w:val="CC44C7EA"/>
    <w:lvl w:ilvl="0" w:tplc="F3780056">
      <w:start w:val="1"/>
      <w:numFmt w:val="decimal"/>
      <w:lvlText w:val="%1."/>
      <w:lvlJc w:val="left"/>
      <w:pPr>
        <w:ind w:left="420" w:hanging="420"/>
      </w:pPr>
      <w:rPr>
        <w:rFonts w:ascii="黑体" w:eastAsia="黑体" w:hAnsi="黑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F323F9B"/>
    <w:multiLevelType w:val="hybridMultilevel"/>
    <w:tmpl w:val="710661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2C85F20"/>
    <w:multiLevelType w:val="hybridMultilevel"/>
    <w:tmpl w:val="23608932"/>
    <w:lvl w:ilvl="0" w:tplc="9AD2DE60">
      <w:start w:val="1"/>
      <w:numFmt w:val="decimal"/>
      <w:lvlText w:val="6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7374937"/>
    <w:multiLevelType w:val="hybridMultilevel"/>
    <w:tmpl w:val="1F626C4E"/>
    <w:lvl w:ilvl="0" w:tplc="ED800CA2">
      <w:start w:val="1"/>
      <w:numFmt w:val="decimal"/>
      <w:lvlText w:val="%1."/>
      <w:lvlJc w:val="left"/>
      <w:pPr>
        <w:ind w:left="672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152" w:hanging="420"/>
      </w:pPr>
    </w:lvl>
    <w:lvl w:ilvl="2" w:tplc="0409001B" w:tentative="1">
      <w:start w:val="1"/>
      <w:numFmt w:val="lowerRoman"/>
      <w:lvlText w:val="%3."/>
      <w:lvlJc w:val="right"/>
      <w:pPr>
        <w:ind w:left="1572" w:hanging="420"/>
      </w:pPr>
    </w:lvl>
    <w:lvl w:ilvl="3" w:tplc="0409000F" w:tentative="1">
      <w:start w:val="1"/>
      <w:numFmt w:val="decimal"/>
      <w:lvlText w:val="%4."/>
      <w:lvlJc w:val="left"/>
      <w:pPr>
        <w:ind w:left="1992" w:hanging="420"/>
      </w:pPr>
    </w:lvl>
    <w:lvl w:ilvl="4" w:tplc="04090019" w:tentative="1">
      <w:start w:val="1"/>
      <w:numFmt w:val="lowerLetter"/>
      <w:lvlText w:val="%5)"/>
      <w:lvlJc w:val="left"/>
      <w:pPr>
        <w:ind w:left="2412" w:hanging="420"/>
      </w:pPr>
    </w:lvl>
    <w:lvl w:ilvl="5" w:tplc="0409001B" w:tentative="1">
      <w:start w:val="1"/>
      <w:numFmt w:val="lowerRoman"/>
      <w:lvlText w:val="%6."/>
      <w:lvlJc w:val="right"/>
      <w:pPr>
        <w:ind w:left="2832" w:hanging="420"/>
      </w:pPr>
    </w:lvl>
    <w:lvl w:ilvl="6" w:tplc="0409000F" w:tentative="1">
      <w:start w:val="1"/>
      <w:numFmt w:val="decimal"/>
      <w:lvlText w:val="%7."/>
      <w:lvlJc w:val="left"/>
      <w:pPr>
        <w:ind w:left="3252" w:hanging="420"/>
      </w:pPr>
    </w:lvl>
    <w:lvl w:ilvl="7" w:tplc="04090019" w:tentative="1">
      <w:start w:val="1"/>
      <w:numFmt w:val="lowerLetter"/>
      <w:lvlText w:val="%8)"/>
      <w:lvlJc w:val="left"/>
      <w:pPr>
        <w:ind w:left="3672" w:hanging="420"/>
      </w:pPr>
    </w:lvl>
    <w:lvl w:ilvl="8" w:tplc="0409001B" w:tentative="1">
      <w:start w:val="1"/>
      <w:numFmt w:val="lowerRoman"/>
      <w:lvlText w:val="%9."/>
      <w:lvlJc w:val="right"/>
      <w:pPr>
        <w:ind w:left="4092" w:hanging="42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76"/>
    <w:rsid w:val="0007402B"/>
    <w:rsid w:val="000F4911"/>
    <w:rsid w:val="00173AB9"/>
    <w:rsid w:val="00174E8A"/>
    <w:rsid w:val="0019335C"/>
    <w:rsid w:val="001A6129"/>
    <w:rsid w:val="001C4A89"/>
    <w:rsid w:val="00233C54"/>
    <w:rsid w:val="00263C3D"/>
    <w:rsid w:val="00287B08"/>
    <w:rsid w:val="002D469D"/>
    <w:rsid w:val="003B5BAA"/>
    <w:rsid w:val="003D512C"/>
    <w:rsid w:val="00441170"/>
    <w:rsid w:val="00461F66"/>
    <w:rsid w:val="00492CFA"/>
    <w:rsid w:val="004E2A10"/>
    <w:rsid w:val="004E7852"/>
    <w:rsid w:val="00543863"/>
    <w:rsid w:val="00582F46"/>
    <w:rsid w:val="005D1EA7"/>
    <w:rsid w:val="0061601E"/>
    <w:rsid w:val="00653F27"/>
    <w:rsid w:val="00705E4D"/>
    <w:rsid w:val="00766EFA"/>
    <w:rsid w:val="007E4FB9"/>
    <w:rsid w:val="00806BBD"/>
    <w:rsid w:val="008A6D70"/>
    <w:rsid w:val="00913947"/>
    <w:rsid w:val="009E280B"/>
    <w:rsid w:val="00A56E7F"/>
    <w:rsid w:val="00A823EA"/>
    <w:rsid w:val="00A87930"/>
    <w:rsid w:val="00B13D78"/>
    <w:rsid w:val="00BA584C"/>
    <w:rsid w:val="00BA7176"/>
    <w:rsid w:val="00C30A40"/>
    <w:rsid w:val="00CA61A5"/>
    <w:rsid w:val="00CB4EB5"/>
    <w:rsid w:val="00CE7978"/>
    <w:rsid w:val="00CF3A30"/>
    <w:rsid w:val="00D000F3"/>
    <w:rsid w:val="00D05CAF"/>
    <w:rsid w:val="00D11B2A"/>
    <w:rsid w:val="00D34D5F"/>
    <w:rsid w:val="00D714A5"/>
    <w:rsid w:val="00F13EE8"/>
    <w:rsid w:val="00FA2F16"/>
    <w:rsid w:val="00FE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AABCF"/>
  <w15:docId w15:val="{1A341BDB-0C3B-44DD-B59A-B6A08DA9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E785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E785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8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785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78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785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4E785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E785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CF3A30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D469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A6129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A6129"/>
    <w:rPr>
      <w:sz w:val="18"/>
      <w:szCs w:val="18"/>
    </w:rPr>
  </w:style>
  <w:style w:type="table" w:styleId="ab">
    <w:name w:val="Table Grid"/>
    <w:basedOn w:val="a1"/>
    <w:uiPriority w:val="39"/>
    <w:rsid w:val="00653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4E2A1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4E2A1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4E2A10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4E2A1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D66B2-CC09-42A8-BB70-CE49C9078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410</Words>
  <Characters>2339</Characters>
  <Application>Microsoft Office Word</Application>
  <DocSecurity>0</DocSecurity>
  <Lines>19</Lines>
  <Paragraphs>5</Paragraphs>
  <ScaleCrop>false</ScaleCrop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 立营</dc:creator>
  <cp:keywords/>
  <dc:description/>
  <cp:lastModifiedBy>LIU Bo</cp:lastModifiedBy>
  <cp:revision>9</cp:revision>
  <dcterms:created xsi:type="dcterms:W3CDTF">2018-08-14T14:58:00Z</dcterms:created>
  <dcterms:modified xsi:type="dcterms:W3CDTF">2019-11-06T12:55:00Z</dcterms:modified>
</cp:coreProperties>
</file>