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96" w:rsidRPr="00FE542D" w:rsidRDefault="00F15BBD" w:rsidP="00FE54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综合评分标准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1"/>
        <w:gridCol w:w="1335"/>
        <w:gridCol w:w="862"/>
        <w:gridCol w:w="5605"/>
      </w:tblGrid>
      <w:tr w:rsidR="004D2640" w:rsidTr="00D912DD">
        <w:trPr>
          <w:trHeight w:val="570"/>
        </w:trPr>
        <w:tc>
          <w:tcPr>
            <w:tcW w:w="319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1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评分因素</w:t>
            </w:r>
          </w:p>
        </w:tc>
        <w:tc>
          <w:tcPr>
            <w:tcW w:w="517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363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评分标准</w:t>
            </w:r>
          </w:p>
        </w:tc>
      </w:tr>
      <w:tr w:rsidR="004D2640" w:rsidTr="00D912DD">
        <w:trPr>
          <w:trHeight w:val="540"/>
        </w:trPr>
        <w:tc>
          <w:tcPr>
            <w:tcW w:w="319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01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 w:rsidR="00D174C3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价</w:t>
            </w:r>
          </w:p>
        </w:tc>
        <w:tc>
          <w:tcPr>
            <w:tcW w:w="517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30分</w:t>
            </w:r>
          </w:p>
        </w:tc>
        <w:tc>
          <w:tcPr>
            <w:tcW w:w="3363" w:type="pct"/>
            <w:vAlign w:val="center"/>
          </w:tcPr>
          <w:p w:rsidR="004D2640" w:rsidRDefault="004D2640" w:rsidP="00D912D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经评审的有效最低报价作为评审基准价，其价格分为满分。其他供应商的价格分统一按照下列公式计算：报价得分=(评审基准价／比选报价)×</w:t>
            </w:r>
            <w:r>
              <w:rPr>
                <w:rFonts w:hAnsi="宋体" w:cs="宋体" w:hint="eastAsia"/>
                <w:sz w:val="24"/>
              </w:rPr>
              <w:t>30</w:t>
            </w:r>
            <w:r>
              <w:rPr>
                <w:rFonts w:ascii="宋体" w:hAnsi="宋体" w:cs="宋体" w:hint="eastAsia"/>
                <w:sz w:val="24"/>
              </w:rPr>
              <w:t>×100%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4D2640" w:rsidTr="00D912DD">
        <w:trPr>
          <w:trHeight w:val="90"/>
        </w:trPr>
        <w:tc>
          <w:tcPr>
            <w:tcW w:w="319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01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企业实力</w:t>
            </w:r>
          </w:p>
        </w:tc>
        <w:tc>
          <w:tcPr>
            <w:tcW w:w="517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15分</w:t>
            </w:r>
          </w:p>
        </w:tc>
        <w:tc>
          <w:tcPr>
            <w:tcW w:w="3363" w:type="pct"/>
          </w:tcPr>
          <w:p w:rsidR="004D2640" w:rsidRDefault="004D2640" w:rsidP="00D912D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具有</w:t>
            </w:r>
            <w:r w:rsidR="00EC3FB5">
              <w:rPr>
                <w:rFonts w:hint="eastAsia"/>
                <w:sz w:val="24"/>
              </w:rPr>
              <w:t>电子与智能化工程专业承包</w:t>
            </w:r>
            <w:r>
              <w:rPr>
                <w:rFonts w:hint="eastAsia"/>
                <w:sz w:val="24"/>
              </w:rPr>
              <w:t>资质证书的得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分，没有不得分。提供证书复印件。</w:t>
            </w:r>
          </w:p>
          <w:p w:rsidR="000E2EFC" w:rsidRPr="000E2EFC" w:rsidRDefault="00D174C3" w:rsidP="000E2EFC">
            <w:pPr>
              <w:pStyle w:val="1"/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、具有信息系统建设和服务能力等级证书的得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分，没有不得分。提供证书复印件。</w:t>
            </w:r>
          </w:p>
          <w:p w:rsidR="004D2640" w:rsidRDefault="00D174C3" w:rsidP="000E2E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4D2640">
              <w:rPr>
                <w:rFonts w:hint="eastAsia"/>
                <w:sz w:val="24"/>
              </w:rPr>
              <w:t>、具有</w:t>
            </w:r>
            <w:r w:rsidR="000E2EFC">
              <w:rPr>
                <w:rFonts w:hint="eastAsia"/>
                <w:sz w:val="24"/>
              </w:rPr>
              <w:t>商品售</w:t>
            </w:r>
            <w:r>
              <w:rPr>
                <w:rFonts w:hint="eastAsia"/>
                <w:sz w:val="24"/>
              </w:rPr>
              <w:t>后服务评价体系认证证书</w:t>
            </w:r>
            <w:r w:rsidR="004D2640">
              <w:rPr>
                <w:rFonts w:hint="eastAsia"/>
                <w:sz w:val="24"/>
              </w:rPr>
              <w:t>的得</w:t>
            </w:r>
            <w:r w:rsidR="004D2640">
              <w:rPr>
                <w:rFonts w:hint="eastAsia"/>
                <w:sz w:val="24"/>
              </w:rPr>
              <w:t>5</w:t>
            </w:r>
            <w:r w:rsidR="004D2640">
              <w:rPr>
                <w:rFonts w:hint="eastAsia"/>
                <w:sz w:val="24"/>
              </w:rPr>
              <w:t>分，</w:t>
            </w:r>
            <w:r>
              <w:rPr>
                <w:rFonts w:hint="eastAsia"/>
                <w:sz w:val="24"/>
              </w:rPr>
              <w:t>没有不得分。提供证书复印件。</w:t>
            </w:r>
          </w:p>
        </w:tc>
      </w:tr>
      <w:tr w:rsidR="004D2640" w:rsidTr="00D912DD">
        <w:trPr>
          <w:trHeight w:val="285"/>
        </w:trPr>
        <w:tc>
          <w:tcPr>
            <w:tcW w:w="319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01" w:type="pct"/>
            <w:vAlign w:val="center"/>
          </w:tcPr>
          <w:p w:rsidR="004D2640" w:rsidRDefault="004D2640" w:rsidP="00D912DD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人员配备</w:t>
            </w:r>
          </w:p>
        </w:tc>
        <w:tc>
          <w:tcPr>
            <w:tcW w:w="517" w:type="pct"/>
            <w:vAlign w:val="center"/>
          </w:tcPr>
          <w:p w:rsidR="004D2640" w:rsidRDefault="004D2640" w:rsidP="00D912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3363" w:type="pct"/>
            <w:vAlign w:val="center"/>
          </w:tcPr>
          <w:p w:rsidR="004D2640" w:rsidRDefault="004D2640" w:rsidP="00D912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D174C3">
              <w:rPr>
                <w:rFonts w:hint="eastAsia"/>
                <w:sz w:val="24"/>
              </w:rPr>
              <w:t>项目施工维护人员具有安全防范系统安装维护员资质证书，</w:t>
            </w:r>
            <w:r>
              <w:rPr>
                <w:rFonts w:hint="eastAsia"/>
                <w:sz w:val="24"/>
              </w:rPr>
              <w:t>每</w:t>
            </w:r>
            <w:r w:rsidR="00D174C3"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得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分，最多得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分。</w:t>
            </w:r>
            <w:r w:rsidR="00D174C3">
              <w:rPr>
                <w:rFonts w:hint="eastAsia"/>
                <w:sz w:val="24"/>
              </w:rPr>
              <w:t>提供证书复印件。</w:t>
            </w:r>
          </w:p>
          <w:p w:rsidR="004D2640" w:rsidRDefault="004D2640" w:rsidP="00D174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、技术负责人具有</w:t>
            </w:r>
            <w:r w:rsidR="00D174C3">
              <w:rPr>
                <w:rFonts w:hint="eastAsia"/>
                <w:sz w:val="24"/>
              </w:rPr>
              <w:t>安全防范系统设计评估师得</w:t>
            </w:r>
            <w:r w:rsidR="00D174C3">
              <w:rPr>
                <w:rFonts w:hint="eastAsia"/>
                <w:sz w:val="24"/>
              </w:rPr>
              <w:t>2</w:t>
            </w:r>
            <w:r w:rsidR="00D174C3">
              <w:rPr>
                <w:rFonts w:hint="eastAsia"/>
                <w:sz w:val="24"/>
              </w:rPr>
              <w:t>分，具有智能建筑弱电工程师得</w:t>
            </w:r>
            <w:r w:rsidR="00D174C3">
              <w:rPr>
                <w:rFonts w:hint="eastAsia"/>
                <w:sz w:val="24"/>
              </w:rPr>
              <w:t>3</w:t>
            </w:r>
            <w:r w:rsidR="00D174C3">
              <w:rPr>
                <w:rFonts w:hint="eastAsia"/>
                <w:sz w:val="24"/>
              </w:rPr>
              <w:t>分，</w:t>
            </w:r>
            <w:r>
              <w:rPr>
                <w:rFonts w:hint="eastAsia"/>
                <w:sz w:val="24"/>
              </w:rPr>
              <w:t>最多得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分。</w:t>
            </w:r>
            <w:r w:rsidR="00D174C3">
              <w:rPr>
                <w:rFonts w:hint="eastAsia"/>
                <w:sz w:val="24"/>
              </w:rPr>
              <w:t>提供证书复印件。</w:t>
            </w:r>
          </w:p>
        </w:tc>
      </w:tr>
      <w:tr w:rsidR="004D2640" w:rsidTr="00D174C3">
        <w:trPr>
          <w:trHeight w:val="944"/>
        </w:trPr>
        <w:tc>
          <w:tcPr>
            <w:tcW w:w="319" w:type="pct"/>
            <w:vAlign w:val="center"/>
          </w:tcPr>
          <w:p w:rsidR="004D2640" w:rsidRDefault="004D2640" w:rsidP="00D912DD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801" w:type="pct"/>
            <w:vAlign w:val="center"/>
          </w:tcPr>
          <w:p w:rsidR="004D2640" w:rsidRDefault="004D2640" w:rsidP="00D912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项目业绩</w:t>
            </w:r>
          </w:p>
        </w:tc>
        <w:tc>
          <w:tcPr>
            <w:tcW w:w="517" w:type="pct"/>
            <w:vAlign w:val="center"/>
          </w:tcPr>
          <w:p w:rsidR="004D2640" w:rsidRDefault="004D2640" w:rsidP="00D912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  <w:tc>
          <w:tcPr>
            <w:tcW w:w="3363" w:type="pct"/>
            <w:vAlign w:val="center"/>
          </w:tcPr>
          <w:p w:rsidR="004D2640" w:rsidRDefault="004D2640" w:rsidP="001609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16092E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日以来，具有类似</w:t>
            </w:r>
            <w:r w:rsidR="00D174C3">
              <w:rPr>
                <w:rFonts w:hint="eastAsia"/>
                <w:sz w:val="24"/>
              </w:rPr>
              <w:t>测温</w:t>
            </w:r>
            <w:r w:rsidR="0016092E">
              <w:rPr>
                <w:rFonts w:hint="eastAsia"/>
                <w:sz w:val="24"/>
              </w:rPr>
              <w:t>或</w:t>
            </w:r>
            <w:r w:rsidR="00D174C3">
              <w:rPr>
                <w:rFonts w:hint="eastAsia"/>
                <w:sz w:val="24"/>
              </w:rPr>
              <w:t>安检系统实施</w:t>
            </w:r>
            <w:r>
              <w:rPr>
                <w:rFonts w:hint="eastAsia"/>
                <w:sz w:val="24"/>
              </w:rPr>
              <w:t>案例的，每个得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分，最多得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分。</w:t>
            </w:r>
            <w:r w:rsidRPr="00D174C3">
              <w:rPr>
                <w:rFonts w:hint="eastAsia"/>
                <w:sz w:val="24"/>
              </w:rPr>
              <w:t>提供合同复印件。</w:t>
            </w:r>
          </w:p>
        </w:tc>
      </w:tr>
      <w:tr w:rsidR="004D2640" w:rsidTr="00D912DD">
        <w:trPr>
          <w:trHeight w:val="285"/>
        </w:trPr>
        <w:tc>
          <w:tcPr>
            <w:tcW w:w="319" w:type="pct"/>
            <w:vAlign w:val="center"/>
          </w:tcPr>
          <w:p w:rsidR="004D2640" w:rsidRDefault="004D2640" w:rsidP="00D912DD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801" w:type="pct"/>
            <w:vAlign w:val="center"/>
          </w:tcPr>
          <w:p w:rsidR="004D2640" w:rsidRDefault="004D2640" w:rsidP="00D912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服务方案</w:t>
            </w:r>
          </w:p>
        </w:tc>
        <w:tc>
          <w:tcPr>
            <w:tcW w:w="517" w:type="pct"/>
            <w:vAlign w:val="center"/>
          </w:tcPr>
          <w:p w:rsidR="004D2640" w:rsidRDefault="004D2640" w:rsidP="00D912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30分</w:t>
            </w:r>
          </w:p>
        </w:tc>
        <w:tc>
          <w:tcPr>
            <w:tcW w:w="3363" w:type="pct"/>
            <w:vAlign w:val="center"/>
          </w:tcPr>
          <w:p w:rsidR="004D2640" w:rsidRDefault="004D2640" w:rsidP="00D912D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比选申请人提供的项目服务组织方案进行评审：</w:t>
            </w:r>
          </w:p>
          <w:p w:rsidR="004D2640" w:rsidRDefault="004D2640" w:rsidP="003035D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比选申请人针对本项目提供的服务方案：其内容包含</w:t>
            </w:r>
            <w:r w:rsidR="003035D4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①运维服务人员配置；②项目实施方案及进度计划；③质量保障措施；④巡检维护方案；⑤培训方案；</w:t>
            </w:r>
            <w:r>
              <w:rPr>
                <w:rFonts w:ascii="宋体" w:hAnsi="宋体" w:cs="宋体" w:hint="eastAsia"/>
                <w:sz w:val="24"/>
              </w:rPr>
              <w:t>以上5个要素每提供一项符合项目需求的得3分，最多得15分，在此基础上，若上述①—⑤项相关内容清晰完善、合理可行的每有一项加3分，最多加15分，本项满分30分。</w:t>
            </w:r>
          </w:p>
        </w:tc>
      </w:tr>
      <w:tr w:rsidR="004D2640" w:rsidTr="00D912DD">
        <w:trPr>
          <w:trHeight w:val="285"/>
        </w:trPr>
        <w:tc>
          <w:tcPr>
            <w:tcW w:w="5000" w:type="pct"/>
            <w:gridSpan w:val="4"/>
            <w:vAlign w:val="center"/>
          </w:tcPr>
          <w:p w:rsidR="004D2640" w:rsidRDefault="004D2640" w:rsidP="00D912DD">
            <w:pPr>
              <w:rPr>
                <w:rFonts w:ascii="宋体" w:hAnsi="宋体" w:cs="宋体"/>
                <w:strike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注：</w:t>
            </w:r>
            <w:r w:rsidR="00CE7A0E">
              <w:rPr>
                <w:rFonts w:ascii="宋体" w:hAnsi="宋体" w:cs="宋体" w:hint="eastAsia"/>
                <w:b/>
                <w:bCs/>
                <w:sz w:val="24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sz w:val="24"/>
              </w:rPr>
              <w:instrText xml:space="preserve"> = 1 \* GB3 \* MERGEFORMAT </w:instrText>
            </w:r>
            <w:r w:rsidR="00CE7A0E">
              <w:rPr>
                <w:rFonts w:ascii="宋体" w:hAnsi="宋体" w:cs="宋体" w:hint="eastAsia"/>
                <w:b/>
                <w:bCs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①</w:t>
            </w:r>
            <w:r w:rsidR="00CE7A0E">
              <w:rPr>
                <w:rFonts w:ascii="宋体" w:hAnsi="宋体" w:cs="宋体" w:hint="eastAsia"/>
                <w:b/>
                <w:bCs/>
                <w:sz w:val="24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评分的取值按四舍五入法，小数点后保留两位。</w:t>
            </w:r>
            <w:r w:rsidR="00CE7A0E">
              <w:rPr>
                <w:rFonts w:ascii="宋体" w:hAnsi="宋体" w:cs="宋体" w:hint="eastAsia"/>
                <w:b/>
                <w:bCs/>
                <w:sz w:val="24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sz w:val="24"/>
              </w:rPr>
              <w:instrText xml:space="preserve"> = 2 \* GB3 \* MERGEFORMAT </w:instrText>
            </w:r>
            <w:r w:rsidR="00CE7A0E">
              <w:rPr>
                <w:rFonts w:ascii="宋体" w:hAnsi="宋体" w:cs="宋体" w:hint="eastAsia"/>
                <w:b/>
                <w:bCs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②</w:t>
            </w:r>
            <w:r w:rsidR="00CE7A0E">
              <w:rPr>
                <w:rFonts w:ascii="宋体" w:hAnsi="宋体" w:cs="宋体" w:hint="eastAsia"/>
                <w:b/>
                <w:bCs/>
                <w:sz w:val="24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本表中要求提供各类证明材料，均需加盖供应商单位公章，否则将不认可该项材料的有效性。</w:t>
            </w:r>
          </w:p>
        </w:tc>
      </w:tr>
    </w:tbl>
    <w:p w:rsidR="004D2640" w:rsidRPr="004D2640" w:rsidRDefault="004D2640"/>
    <w:sectPr w:rsidR="004D2640" w:rsidRPr="004D2640" w:rsidSect="00C22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4D2640">
      <w:r>
        <w:separator/>
      </w:r>
    </w:p>
  </w:endnote>
  <w:endnote w:type="continuationSeparator" w:id="0">
    <w:p w:rsidR="00621B3F" w:rsidRDefault="00621B3F" w:rsidP="004D2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4D2640">
      <w:r>
        <w:separator/>
      </w:r>
    </w:p>
  </w:footnote>
  <w:footnote w:type="continuationSeparator" w:id="0">
    <w:p w:rsidR="00621B3F" w:rsidRDefault="00621B3F" w:rsidP="004D2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BBC398"/>
    <w:multiLevelType w:val="singleLevel"/>
    <w:tmpl w:val="E3BBC39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640"/>
    <w:rsid w:val="00095632"/>
    <w:rsid w:val="000E2EFC"/>
    <w:rsid w:val="0016092E"/>
    <w:rsid w:val="003035D4"/>
    <w:rsid w:val="004D2640"/>
    <w:rsid w:val="005C0687"/>
    <w:rsid w:val="00621B3F"/>
    <w:rsid w:val="00717B83"/>
    <w:rsid w:val="00C22096"/>
    <w:rsid w:val="00CE7A0E"/>
    <w:rsid w:val="00D13BB6"/>
    <w:rsid w:val="00D174C3"/>
    <w:rsid w:val="00EA7FE8"/>
    <w:rsid w:val="00EC3FB5"/>
    <w:rsid w:val="00F04A05"/>
    <w:rsid w:val="00F15BBD"/>
    <w:rsid w:val="00FE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D26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6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640"/>
    <w:rPr>
      <w:sz w:val="18"/>
      <w:szCs w:val="18"/>
    </w:rPr>
  </w:style>
  <w:style w:type="paragraph" w:customStyle="1" w:styleId="a5">
    <w:name w:val="正文（缩进）"/>
    <w:basedOn w:val="a"/>
    <w:qFormat/>
    <w:rsid w:val="004D2640"/>
    <w:pPr>
      <w:spacing w:before="156" w:after="156"/>
      <w:ind w:firstLine="480"/>
    </w:pPr>
  </w:style>
  <w:style w:type="paragraph" w:styleId="1">
    <w:name w:val="toc 1"/>
    <w:basedOn w:val="a"/>
    <w:next w:val="a"/>
    <w:autoRedefine/>
    <w:uiPriority w:val="39"/>
    <w:semiHidden/>
    <w:unhideWhenUsed/>
    <w:rsid w:val="004D2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2019-01-1</dc:creator>
  <cp:keywords/>
  <dc:description/>
  <cp:lastModifiedBy>Administrator</cp:lastModifiedBy>
  <cp:revision>17</cp:revision>
  <dcterms:created xsi:type="dcterms:W3CDTF">2021-10-28T09:44:00Z</dcterms:created>
  <dcterms:modified xsi:type="dcterms:W3CDTF">2021-11-29T23:57:00Z</dcterms:modified>
</cp:coreProperties>
</file>